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5DC1" w14:textId="4B83A524" w:rsidR="00EC3179" w:rsidRPr="00AD52E7" w:rsidRDefault="00E56D51" w:rsidP="00EA3E26">
      <w:pPr>
        <w:pStyle w:val="Heading1"/>
        <w:ind w:right="118"/>
        <w:contextualSpacing/>
        <w:rPr>
          <w:rFonts w:ascii="Times New Roman" w:hAnsi="Times New Roman" w:cs="Times New Roman"/>
          <w:sz w:val="24"/>
          <w:szCs w:val="24"/>
          <w:lang w:val="en-ZA"/>
        </w:rPr>
      </w:pPr>
      <w:r>
        <w:rPr>
          <w:rFonts w:ascii="Times New Roman" w:hAnsi="Times New Roman" w:cs="Times New Roman"/>
          <w:color w:val="0000FF"/>
          <w:sz w:val="24"/>
          <w:szCs w:val="24"/>
          <w:lang w:val="en-ZA"/>
        </w:rPr>
        <w:t>UNIVERSITY</w:t>
      </w:r>
      <w:r w:rsidR="007C3E09" w:rsidRPr="00AD52E7">
        <w:rPr>
          <w:rFonts w:ascii="Times New Roman" w:hAnsi="Times New Roman" w:cs="Times New Roman"/>
          <w:color w:val="0000FF"/>
          <w:spacing w:val="-4"/>
          <w:sz w:val="24"/>
          <w:szCs w:val="24"/>
          <w:lang w:val="en-ZA"/>
        </w:rPr>
        <w:t xml:space="preserve"> </w:t>
      </w:r>
      <w:r w:rsidR="007C3E09" w:rsidRPr="00AD52E7">
        <w:rPr>
          <w:rFonts w:ascii="Times New Roman" w:hAnsi="Times New Roman" w:cs="Times New Roman"/>
          <w:color w:val="0000FF"/>
          <w:sz w:val="24"/>
          <w:szCs w:val="24"/>
          <w:lang w:val="en-ZA"/>
        </w:rPr>
        <w:t>OF</w:t>
      </w:r>
      <w:r w:rsidR="007C3E09" w:rsidRPr="00AD52E7">
        <w:rPr>
          <w:rFonts w:ascii="Times New Roman" w:hAnsi="Times New Roman" w:cs="Times New Roman"/>
          <w:color w:val="0000FF"/>
          <w:spacing w:val="-4"/>
          <w:sz w:val="24"/>
          <w:szCs w:val="24"/>
          <w:lang w:val="en-ZA"/>
        </w:rPr>
        <w:t xml:space="preserve"> </w:t>
      </w:r>
      <w:r w:rsidR="007C3E09" w:rsidRPr="00AD52E7">
        <w:rPr>
          <w:rFonts w:ascii="Times New Roman" w:hAnsi="Times New Roman" w:cs="Times New Roman"/>
          <w:color w:val="0000FF"/>
          <w:sz w:val="24"/>
          <w:szCs w:val="24"/>
          <w:lang w:val="en-ZA"/>
        </w:rPr>
        <w:t>CAPE</w:t>
      </w:r>
      <w:r w:rsidR="007C3E09" w:rsidRPr="00AD52E7">
        <w:rPr>
          <w:rFonts w:ascii="Times New Roman" w:hAnsi="Times New Roman" w:cs="Times New Roman"/>
          <w:color w:val="0000FF"/>
          <w:spacing w:val="-4"/>
          <w:sz w:val="24"/>
          <w:szCs w:val="24"/>
          <w:lang w:val="en-ZA"/>
        </w:rPr>
        <w:t xml:space="preserve"> </w:t>
      </w:r>
      <w:r w:rsidR="007C3E09" w:rsidRPr="00AD52E7">
        <w:rPr>
          <w:rFonts w:ascii="Times New Roman" w:hAnsi="Times New Roman" w:cs="Times New Roman"/>
          <w:color w:val="0000FF"/>
          <w:sz w:val="24"/>
          <w:szCs w:val="24"/>
          <w:lang w:val="en-ZA"/>
        </w:rPr>
        <w:t>TOWN</w:t>
      </w:r>
    </w:p>
    <w:p w14:paraId="7AAF6F2E" w14:textId="77777777" w:rsidR="00EC3179" w:rsidRPr="00AD52E7" w:rsidRDefault="00EC3179" w:rsidP="00EA3E26">
      <w:pPr>
        <w:pStyle w:val="BodyText"/>
        <w:contextualSpacing/>
        <w:rPr>
          <w:rFonts w:ascii="Times New Roman" w:hAnsi="Times New Roman" w:cs="Times New Roman"/>
          <w:b/>
          <w:lang w:val="en-ZA"/>
        </w:rPr>
      </w:pPr>
    </w:p>
    <w:p w14:paraId="37492F26" w14:textId="77777777" w:rsidR="00EC3179" w:rsidRPr="00AD52E7" w:rsidRDefault="00EC3179" w:rsidP="00EA3E26">
      <w:pPr>
        <w:pStyle w:val="BodyText"/>
        <w:contextualSpacing/>
        <w:rPr>
          <w:rFonts w:ascii="Times New Roman" w:hAnsi="Times New Roman" w:cs="Times New Roman"/>
          <w:b/>
          <w:lang w:val="en-ZA"/>
        </w:rPr>
      </w:pPr>
    </w:p>
    <w:p w14:paraId="0DA28CF7" w14:textId="77777777" w:rsidR="00EC3179" w:rsidRPr="00AD52E7" w:rsidRDefault="007C3E09" w:rsidP="00EA3E26">
      <w:pPr>
        <w:pStyle w:val="BodyText"/>
        <w:contextualSpacing/>
        <w:rPr>
          <w:rFonts w:ascii="Times New Roman" w:hAnsi="Times New Roman" w:cs="Times New Roman"/>
          <w:b/>
          <w:lang w:val="en-ZA"/>
        </w:rPr>
      </w:pPr>
      <w:r w:rsidRPr="00AD52E7">
        <w:rPr>
          <w:rFonts w:ascii="Times New Roman" w:hAnsi="Times New Roman" w:cs="Times New Roman"/>
          <w:noProof/>
          <w:lang w:val="en-ZA"/>
        </w:rPr>
        <w:drawing>
          <wp:anchor distT="0" distB="0" distL="0" distR="0" simplePos="0" relativeHeight="251655680" behindDoc="0" locked="0" layoutInCell="1" allowOverlap="1" wp14:anchorId="5AF64FD2" wp14:editId="36610714">
            <wp:simplePos x="0" y="0"/>
            <wp:positionH relativeFrom="page">
              <wp:posOffset>3238027</wp:posOffset>
            </wp:positionH>
            <wp:positionV relativeFrom="paragraph">
              <wp:posOffset>137175</wp:posOffset>
            </wp:positionV>
            <wp:extent cx="1275219" cy="12070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75219" cy="1207007"/>
                    </a:xfrm>
                    <a:prstGeom prst="rect">
                      <a:avLst/>
                    </a:prstGeom>
                  </pic:spPr>
                </pic:pic>
              </a:graphicData>
            </a:graphic>
          </wp:anchor>
        </w:drawing>
      </w:r>
    </w:p>
    <w:p w14:paraId="30069023" w14:textId="77777777" w:rsidR="00EC3179" w:rsidRPr="00AD52E7" w:rsidRDefault="00EC3179" w:rsidP="00EA3E26">
      <w:pPr>
        <w:pStyle w:val="BodyText"/>
        <w:contextualSpacing/>
        <w:rPr>
          <w:rFonts w:ascii="Times New Roman" w:hAnsi="Times New Roman" w:cs="Times New Roman"/>
          <w:b/>
          <w:lang w:val="en-ZA"/>
        </w:rPr>
      </w:pPr>
    </w:p>
    <w:p w14:paraId="06D44F3B" w14:textId="77777777" w:rsidR="00EC3179" w:rsidRPr="00AD52E7" w:rsidRDefault="007C3E09" w:rsidP="00EA3E26">
      <w:pPr>
        <w:ind w:left="3429" w:right="3438"/>
        <w:contextualSpacing/>
        <w:jc w:val="center"/>
        <w:rPr>
          <w:rFonts w:ascii="Times New Roman" w:hAnsi="Times New Roman" w:cs="Times New Roman"/>
          <w:b/>
          <w:sz w:val="24"/>
          <w:szCs w:val="24"/>
          <w:lang w:val="en-ZA"/>
        </w:rPr>
      </w:pPr>
      <w:r w:rsidRPr="00AD52E7">
        <w:rPr>
          <w:rFonts w:ascii="Times New Roman" w:hAnsi="Times New Roman" w:cs="Times New Roman"/>
          <w:b/>
          <w:color w:val="0000FF"/>
          <w:sz w:val="24"/>
          <w:szCs w:val="24"/>
          <w:lang w:val="en-ZA"/>
        </w:rPr>
        <w:t>THE</w:t>
      </w:r>
      <w:r w:rsidRPr="00AD52E7">
        <w:rPr>
          <w:rFonts w:ascii="Times New Roman" w:hAnsi="Times New Roman" w:cs="Times New Roman"/>
          <w:b/>
          <w:color w:val="0000FF"/>
          <w:spacing w:val="-1"/>
          <w:sz w:val="24"/>
          <w:szCs w:val="24"/>
          <w:lang w:val="en-ZA"/>
        </w:rPr>
        <w:t xml:space="preserve"> </w:t>
      </w:r>
      <w:r w:rsidRPr="00AD52E7">
        <w:rPr>
          <w:rFonts w:ascii="Times New Roman" w:hAnsi="Times New Roman" w:cs="Times New Roman"/>
          <w:b/>
          <w:color w:val="0000FF"/>
          <w:sz w:val="24"/>
          <w:szCs w:val="24"/>
          <w:lang w:val="en-ZA"/>
        </w:rPr>
        <w:t>CONVOCATION</w:t>
      </w:r>
    </w:p>
    <w:p w14:paraId="19F04CF9" w14:textId="77777777" w:rsidR="00EC3179" w:rsidRPr="00AD52E7" w:rsidRDefault="00EC3179" w:rsidP="00EA3E26">
      <w:pPr>
        <w:pStyle w:val="BodyText"/>
        <w:contextualSpacing/>
        <w:rPr>
          <w:rFonts w:ascii="Times New Roman" w:hAnsi="Times New Roman" w:cs="Times New Roman"/>
          <w:b/>
          <w:lang w:val="en-ZA"/>
        </w:rPr>
      </w:pPr>
    </w:p>
    <w:p w14:paraId="243979FC" w14:textId="5022A634" w:rsidR="004839A7" w:rsidRPr="00AD52E7" w:rsidRDefault="007C3E09" w:rsidP="00EA3E26">
      <w:pPr>
        <w:ind w:left="109" w:right="118"/>
        <w:contextualSpacing/>
        <w:jc w:val="center"/>
        <w:rPr>
          <w:rFonts w:ascii="Times New Roman" w:hAnsi="Times New Roman" w:cs="Times New Roman"/>
          <w:b/>
          <w:color w:val="0000FF"/>
          <w:sz w:val="24"/>
          <w:szCs w:val="24"/>
          <w:lang w:val="en-ZA"/>
        </w:rPr>
      </w:pPr>
      <w:r w:rsidRPr="00AD52E7">
        <w:rPr>
          <w:rFonts w:ascii="Times New Roman" w:hAnsi="Times New Roman" w:cs="Times New Roman"/>
          <w:b/>
          <w:color w:val="0000FF"/>
          <w:sz w:val="24"/>
          <w:szCs w:val="24"/>
          <w:lang w:val="en-ZA"/>
        </w:rPr>
        <w:t>Minutes of the</w:t>
      </w:r>
      <w:r w:rsidR="00223690">
        <w:rPr>
          <w:rFonts w:ascii="Times New Roman" w:hAnsi="Times New Roman" w:cs="Times New Roman"/>
          <w:b/>
          <w:color w:val="0000FF"/>
          <w:sz w:val="24"/>
          <w:szCs w:val="24"/>
          <w:lang w:val="en-ZA"/>
        </w:rPr>
        <w:t xml:space="preserve"> </w:t>
      </w:r>
      <w:r w:rsidRPr="00AD52E7">
        <w:rPr>
          <w:rFonts w:ascii="Times New Roman" w:hAnsi="Times New Roman" w:cs="Times New Roman"/>
          <w:b/>
          <w:color w:val="0000FF"/>
          <w:sz w:val="24"/>
          <w:szCs w:val="24"/>
          <w:lang w:val="en-ZA"/>
        </w:rPr>
        <w:t xml:space="preserve">Annual General Meeting of Convocation held </w:t>
      </w:r>
      <w:r w:rsidR="004839A7" w:rsidRPr="00AD52E7">
        <w:rPr>
          <w:rFonts w:ascii="Times New Roman" w:hAnsi="Times New Roman" w:cs="Times New Roman"/>
          <w:b/>
          <w:color w:val="0000FF"/>
          <w:sz w:val="24"/>
          <w:szCs w:val="24"/>
          <w:lang w:val="en-ZA"/>
        </w:rPr>
        <w:t xml:space="preserve">on Thursday, </w:t>
      </w:r>
      <w:r w:rsidR="00223690">
        <w:rPr>
          <w:rFonts w:ascii="Times New Roman" w:hAnsi="Times New Roman" w:cs="Times New Roman"/>
          <w:b/>
          <w:color w:val="0000FF"/>
          <w:sz w:val="24"/>
          <w:szCs w:val="24"/>
          <w:lang w:val="en-ZA"/>
        </w:rPr>
        <w:t>5</w:t>
      </w:r>
      <w:r w:rsidR="004839A7" w:rsidRPr="00AD52E7">
        <w:rPr>
          <w:rFonts w:ascii="Times New Roman" w:hAnsi="Times New Roman" w:cs="Times New Roman"/>
          <w:b/>
          <w:color w:val="0000FF"/>
          <w:sz w:val="24"/>
          <w:szCs w:val="24"/>
          <w:lang w:val="en-ZA"/>
        </w:rPr>
        <w:t xml:space="preserve"> December 202</w:t>
      </w:r>
      <w:r w:rsidR="000671BA">
        <w:rPr>
          <w:rFonts w:ascii="Times New Roman" w:hAnsi="Times New Roman" w:cs="Times New Roman"/>
          <w:b/>
          <w:color w:val="0000FF"/>
          <w:sz w:val="24"/>
          <w:szCs w:val="24"/>
          <w:lang w:val="en-ZA"/>
        </w:rPr>
        <w:t xml:space="preserve">4 </w:t>
      </w:r>
    </w:p>
    <w:p w14:paraId="10B4BEDC" w14:textId="381DF9D6" w:rsidR="004839A7" w:rsidRPr="00AD52E7" w:rsidRDefault="004839A7" w:rsidP="00EA3E26">
      <w:pPr>
        <w:ind w:left="109" w:right="118"/>
        <w:contextualSpacing/>
        <w:jc w:val="center"/>
        <w:rPr>
          <w:rFonts w:ascii="Times New Roman" w:hAnsi="Times New Roman" w:cs="Times New Roman"/>
          <w:b/>
          <w:color w:val="0000FF"/>
          <w:sz w:val="24"/>
          <w:szCs w:val="24"/>
          <w:lang w:val="en-ZA"/>
        </w:rPr>
      </w:pPr>
      <w:r w:rsidRPr="00AD52E7">
        <w:rPr>
          <w:rFonts w:ascii="Times New Roman" w:hAnsi="Times New Roman" w:cs="Times New Roman"/>
          <w:b/>
          <w:color w:val="0000FF"/>
          <w:sz w:val="24"/>
          <w:szCs w:val="24"/>
          <w:lang w:val="en-ZA"/>
        </w:rPr>
        <w:t>from 17h00 until 20h00</w:t>
      </w:r>
    </w:p>
    <w:p w14:paraId="32C5AB53" w14:textId="67A2746E" w:rsidR="00EC3179" w:rsidRPr="00AD52E7" w:rsidRDefault="00223690" w:rsidP="00EA3E26">
      <w:pPr>
        <w:ind w:left="109" w:right="118"/>
        <w:contextualSpacing/>
        <w:jc w:val="center"/>
        <w:rPr>
          <w:rFonts w:ascii="Times New Roman" w:hAnsi="Times New Roman" w:cs="Times New Roman"/>
          <w:b/>
          <w:sz w:val="24"/>
          <w:szCs w:val="24"/>
          <w:lang w:val="en-ZA"/>
        </w:rPr>
      </w:pPr>
      <w:r>
        <w:rPr>
          <w:rFonts w:ascii="Times New Roman" w:hAnsi="Times New Roman" w:cs="Times New Roman"/>
          <w:b/>
          <w:color w:val="0000FF"/>
          <w:sz w:val="24"/>
          <w:szCs w:val="24"/>
          <w:lang w:val="en-ZA"/>
        </w:rPr>
        <w:t xml:space="preserve">held in Lecture Theatre 2, Kramer Law Building and </w:t>
      </w:r>
      <w:r w:rsidR="004839A7" w:rsidRPr="00AD52E7">
        <w:rPr>
          <w:rFonts w:ascii="Times New Roman" w:hAnsi="Times New Roman" w:cs="Times New Roman"/>
          <w:b/>
          <w:color w:val="0000FF"/>
          <w:sz w:val="24"/>
          <w:szCs w:val="24"/>
          <w:lang w:val="en-ZA"/>
        </w:rPr>
        <w:t xml:space="preserve">using the Microsoft Teams </w:t>
      </w:r>
      <w:r w:rsidR="0012542C">
        <w:rPr>
          <w:rFonts w:ascii="Times New Roman" w:hAnsi="Times New Roman" w:cs="Times New Roman"/>
          <w:b/>
          <w:color w:val="0000FF"/>
          <w:sz w:val="24"/>
          <w:szCs w:val="24"/>
          <w:lang w:val="en-ZA"/>
        </w:rPr>
        <w:t>virtual platform</w:t>
      </w:r>
    </w:p>
    <w:p w14:paraId="644A51D6" w14:textId="77777777" w:rsidR="00EC3179" w:rsidRPr="00AD52E7" w:rsidRDefault="00EC3179" w:rsidP="00EA3E26">
      <w:pPr>
        <w:pStyle w:val="BodyText"/>
        <w:contextualSpacing/>
        <w:rPr>
          <w:rFonts w:ascii="Times New Roman" w:hAnsi="Times New Roman" w:cs="Times New Roman"/>
          <w:b/>
          <w:lang w:val="en-ZA"/>
        </w:rPr>
      </w:pPr>
    </w:p>
    <w:p w14:paraId="123271E9" w14:textId="77777777" w:rsidR="00EC3179" w:rsidRPr="00AD52E7" w:rsidRDefault="00EC3179" w:rsidP="00EA3E26">
      <w:pPr>
        <w:pStyle w:val="BodyText"/>
        <w:contextualSpacing/>
        <w:rPr>
          <w:rFonts w:ascii="Times New Roman" w:hAnsi="Times New Roman" w:cs="Times New Roman"/>
          <w:b/>
          <w:lang w:val="en-ZA"/>
        </w:rPr>
      </w:pPr>
    </w:p>
    <w:p w14:paraId="3448B217" w14:textId="49D3A38A" w:rsidR="00EC3179" w:rsidRPr="00AD52E7" w:rsidRDefault="007C3E09" w:rsidP="00EA3E26">
      <w:pPr>
        <w:contextualSpacing/>
        <w:rPr>
          <w:rFonts w:ascii="Times New Roman" w:hAnsi="Times New Roman" w:cs="Times New Roman"/>
          <w:b/>
          <w:sz w:val="24"/>
          <w:szCs w:val="24"/>
          <w:lang w:val="en-ZA"/>
        </w:rPr>
      </w:pPr>
      <w:r w:rsidRPr="00AD52E7">
        <w:rPr>
          <w:rFonts w:ascii="Times New Roman" w:hAnsi="Times New Roman" w:cs="Times New Roman"/>
          <w:b/>
          <w:sz w:val="24"/>
          <w:szCs w:val="24"/>
          <w:u w:val="thick"/>
          <w:lang w:val="en-ZA"/>
        </w:rPr>
        <w:t>Present</w:t>
      </w:r>
      <w:r w:rsidR="004839A7" w:rsidRPr="00AD52E7">
        <w:rPr>
          <w:rFonts w:ascii="Times New Roman" w:hAnsi="Times New Roman" w:cs="Times New Roman"/>
          <w:b/>
          <w:sz w:val="24"/>
          <w:szCs w:val="24"/>
          <w:u w:val="thick"/>
          <w:lang w:val="en-ZA"/>
        </w:rPr>
        <w:t>:</w:t>
      </w:r>
    </w:p>
    <w:p w14:paraId="63E4E9E8" w14:textId="77777777" w:rsidR="00EC3179" w:rsidRPr="00AD52E7" w:rsidRDefault="00EC3179" w:rsidP="00EA3E26">
      <w:pPr>
        <w:pStyle w:val="BodyText"/>
        <w:contextualSpacing/>
        <w:rPr>
          <w:rFonts w:ascii="Times New Roman" w:hAnsi="Times New Roman" w:cs="Times New Roman"/>
          <w:b/>
          <w:lang w:val="en-ZA"/>
        </w:rPr>
      </w:pPr>
    </w:p>
    <w:p w14:paraId="5FEE430B" w14:textId="7F908897" w:rsidR="00EC3179" w:rsidRPr="00AD52E7" w:rsidRDefault="007C3E09" w:rsidP="00EA3E26">
      <w:pPr>
        <w:pStyle w:val="BodyText"/>
        <w:ind w:right="111"/>
        <w:contextualSpacing/>
        <w:jc w:val="both"/>
        <w:rPr>
          <w:rFonts w:ascii="Times New Roman" w:hAnsi="Times New Roman" w:cs="Times New Roman"/>
          <w:lang w:val="en-ZA"/>
        </w:rPr>
      </w:pPr>
      <w:r w:rsidRPr="00AD52E7">
        <w:rPr>
          <w:rFonts w:ascii="Times New Roman" w:hAnsi="Times New Roman" w:cs="Times New Roman"/>
          <w:lang w:val="en-ZA"/>
        </w:rPr>
        <w:t xml:space="preserve">The President of Convocation </w:t>
      </w:r>
      <w:r w:rsidR="00D021A1">
        <w:rPr>
          <w:rFonts w:ascii="Times New Roman" w:hAnsi="Times New Roman" w:cs="Times New Roman"/>
          <w:lang w:val="en-ZA"/>
        </w:rPr>
        <w:t>(</w:t>
      </w:r>
      <w:r w:rsidR="00787C0D">
        <w:rPr>
          <w:rFonts w:ascii="Times New Roman" w:hAnsi="Times New Roman" w:cs="Times New Roman"/>
          <w:lang w:val="en-ZA"/>
        </w:rPr>
        <w:t>N Moosajee</w:t>
      </w:r>
      <w:r w:rsidR="00D021A1">
        <w:rPr>
          <w:rFonts w:ascii="Times New Roman" w:hAnsi="Times New Roman" w:cs="Times New Roman"/>
          <w:lang w:val="en-ZA"/>
        </w:rPr>
        <w:t xml:space="preserve">) </w:t>
      </w:r>
      <w:r w:rsidRPr="00AD52E7">
        <w:rPr>
          <w:rFonts w:ascii="Times New Roman" w:hAnsi="Times New Roman" w:cs="Times New Roman"/>
          <w:lang w:val="en-ZA"/>
        </w:rPr>
        <w:t xml:space="preserve">and </w:t>
      </w:r>
      <w:r w:rsidR="004839A7" w:rsidRPr="00AD52E7">
        <w:rPr>
          <w:rFonts w:ascii="Times New Roman" w:hAnsi="Times New Roman" w:cs="Times New Roman"/>
          <w:lang w:val="en-ZA"/>
        </w:rPr>
        <w:t>the</w:t>
      </w:r>
      <w:r w:rsidRPr="00AD52E7">
        <w:rPr>
          <w:rFonts w:ascii="Times New Roman" w:hAnsi="Times New Roman" w:cs="Times New Roman"/>
          <w:lang w:val="en-ZA"/>
        </w:rPr>
        <w:t xml:space="preserve"> Vice-Chancellor</w:t>
      </w:r>
      <w:r w:rsidR="004839A7" w:rsidRPr="00AD52E7">
        <w:rPr>
          <w:rFonts w:ascii="Times New Roman" w:hAnsi="Times New Roman" w:cs="Times New Roman"/>
          <w:lang w:val="en-ZA"/>
        </w:rPr>
        <w:t xml:space="preserve"> </w:t>
      </w:r>
      <w:r w:rsidR="00D96962">
        <w:rPr>
          <w:rFonts w:ascii="Times New Roman" w:hAnsi="Times New Roman" w:cs="Times New Roman"/>
          <w:lang w:val="en-ZA"/>
        </w:rPr>
        <w:t>(</w:t>
      </w:r>
      <w:r w:rsidR="004839A7" w:rsidRPr="00AD52E7">
        <w:rPr>
          <w:rFonts w:ascii="Times New Roman" w:hAnsi="Times New Roman" w:cs="Times New Roman"/>
          <w:lang w:val="en-ZA"/>
        </w:rPr>
        <w:t>Professor</w:t>
      </w:r>
      <w:r w:rsidR="00D96962">
        <w:rPr>
          <w:rFonts w:ascii="Times New Roman" w:hAnsi="Times New Roman" w:cs="Times New Roman"/>
          <w:lang w:val="en-ZA"/>
        </w:rPr>
        <w:t xml:space="preserve"> M Moshabela)</w:t>
      </w:r>
      <w:r w:rsidRPr="00AD52E7">
        <w:rPr>
          <w:rFonts w:ascii="Times New Roman" w:hAnsi="Times New Roman" w:cs="Times New Roman"/>
          <w:lang w:val="en-ZA"/>
        </w:rPr>
        <w:t>, the</w:t>
      </w:r>
      <w:r w:rsidRPr="00AD52E7">
        <w:rPr>
          <w:rFonts w:ascii="Times New Roman" w:hAnsi="Times New Roman" w:cs="Times New Roman"/>
          <w:spacing w:val="1"/>
          <w:lang w:val="en-ZA"/>
        </w:rPr>
        <w:t xml:space="preserve"> </w:t>
      </w:r>
      <w:r w:rsidRPr="00AD52E7">
        <w:rPr>
          <w:rFonts w:ascii="Times New Roman" w:hAnsi="Times New Roman" w:cs="Times New Roman"/>
          <w:lang w:val="en-ZA"/>
        </w:rPr>
        <w:t>Secretary of Convocation (RN Pillay)</w:t>
      </w:r>
      <w:r w:rsidR="00D021A1">
        <w:rPr>
          <w:rFonts w:ascii="Times New Roman" w:hAnsi="Times New Roman" w:cs="Times New Roman"/>
          <w:lang w:val="en-ZA"/>
        </w:rPr>
        <w:t>,</w:t>
      </w:r>
      <w:r w:rsidRPr="00AD52E7">
        <w:rPr>
          <w:rFonts w:ascii="Times New Roman" w:hAnsi="Times New Roman" w:cs="Times New Roman"/>
          <w:lang w:val="en-ZA"/>
        </w:rPr>
        <w:t xml:space="preserve"> and </w:t>
      </w:r>
      <w:r w:rsidR="00C047B9">
        <w:rPr>
          <w:rFonts w:ascii="Times New Roman" w:hAnsi="Times New Roman" w:cs="Times New Roman"/>
          <w:lang w:val="en-ZA"/>
        </w:rPr>
        <w:t xml:space="preserve">those </w:t>
      </w:r>
      <w:r w:rsidRPr="00AD52E7">
        <w:rPr>
          <w:rFonts w:ascii="Times New Roman" w:hAnsi="Times New Roman" w:cs="Times New Roman"/>
          <w:lang w:val="en-ZA"/>
        </w:rPr>
        <w:t>members who had registered and whose</w:t>
      </w:r>
      <w:r w:rsidRPr="00AD52E7">
        <w:rPr>
          <w:rFonts w:ascii="Times New Roman" w:hAnsi="Times New Roman" w:cs="Times New Roman"/>
          <w:spacing w:val="1"/>
          <w:lang w:val="en-ZA"/>
        </w:rPr>
        <w:t xml:space="preserve"> </w:t>
      </w:r>
      <w:r w:rsidRPr="00AD52E7">
        <w:rPr>
          <w:rFonts w:ascii="Times New Roman" w:hAnsi="Times New Roman" w:cs="Times New Roman"/>
          <w:lang w:val="en-ZA"/>
        </w:rPr>
        <w:t>names</w:t>
      </w:r>
      <w:r w:rsidRPr="00AD52E7">
        <w:rPr>
          <w:rFonts w:ascii="Times New Roman" w:hAnsi="Times New Roman" w:cs="Times New Roman"/>
          <w:spacing w:val="-1"/>
          <w:lang w:val="en-ZA"/>
        </w:rPr>
        <w:t xml:space="preserve"> </w:t>
      </w:r>
      <w:r w:rsidRPr="00AD52E7">
        <w:rPr>
          <w:rFonts w:ascii="Times New Roman" w:hAnsi="Times New Roman" w:cs="Times New Roman"/>
          <w:lang w:val="en-ZA"/>
        </w:rPr>
        <w:t>are recorded in the attached Appendix</w:t>
      </w:r>
      <w:r w:rsidRPr="00AD52E7">
        <w:rPr>
          <w:rFonts w:ascii="Times New Roman" w:hAnsi="Times New Roman" w:cs="Times New Roman"/>
          <w:spacing w:val="-1"/>
          <w:lang w:val="en-ZA"/>
        </w:rPr>
        <w:t xml:space="preserve"> </w:t>
      </w:r>
      <w:r w:rsidRPr="00AD52E7">
        <w:rPr>
          <w:rFonts w:ascii="Times New Roman" w:hAnsi="Times New Roman" w:cs="Times New Roman"/>
          <w:lang w:val="en-ZA"/>
        </w:rPr>
        <w:t>I.</w:t>
      </w:r>
    </w:p>
    <w:p w14:paraId="5BE699CC" w14:textId="77777777" w:rsidR="00EC3179" w:rsidRPr="00AD52E7" w:rsidRDefault="00EC3179" w:rsidP="00EA3E26">
      <w:pPr>
        <w:pStyle w:val="BodyText"/>
        <w:pBdr>
          <w:bottom w:val="single" w:sz="12" w:space="1" w:color="auto"/>
        </w:pBdr>
        <w:contextualSpacing/>
        <w:rPr>
          <w:rFonts w:ascii="Times New Roman" w:hAnsi="Times New Roman" w:cs="Times New Roman"/>
          <w:lang w:val="en-ZA"/>
        </w:rPr>
      </w:pPr>
    </w:p>
    <w:p w14:paraId="06ECE9D7" w14:textId="77777777" w:rsidR="004839A7" w:rsidRPr="00AD52E7" w:rsidRDefault="004839A7" w:rsidP="00EA3E26">
      <w:pPr>
        <w:pStyle w:val="BodyText"/>
        <w:contextualSpacing/>
        <w:rPr>
          <w:rFonts w:ascii="Times New Roman" w:hAnsi="Times New Roman" w:cs="Times New Roman"/>
          <w:lang w:val="en-ZA"/>
        </w:rPr>
      </w:pPr>
    </w:p>
    <w:p w14:paraId="38A7061F" w14:textId="3D4B19ED" w:rsidR="00EC3179" w:rsidRPr="00AD52E7" w:rsidRDefault="00EA3E26" w:rsidP="00EA3E26">
      <w:pPr>
        <w:pStyle w:val="Heading2"/>
        <w:numPr>
          <w:ilvl w:val="0"/>
          <w:numId w:val="4"/>
        </w:numPr>
        <w:tabs>
          <w:tab w:val="left" w:pos="567"/>
        </w:tabs>
        <w:ind w:left="567" w:hanging="567"/>
        <w:contextualSpacing/>
        <w:rPr>
          <w:lang w:val="en-ZA"/>
        </w:rPr>
      </w:pPr>
      <w:r w:rsidRPr="00AD52E7">
        <w:rPr>
          <w:lang w:val="en-ZA"/>
        </w:rPr>
        <w:t>Welcome, register and apologies</w:t>
      </w:r>
    </w:p>
    <w:p w14:paraId="7AA29306" w14:textId="77777777" w:rsidR="00EC3179" w:rsidRPr="00AD52E7" w:rsidRDefault="00EC3179" w:rsidP="00EA3E26">
      <w:pPr>
        <w:pStyle w:val="BodyText"/>
        <w:ind w:left="567"/>
        <w:contextualSpacing/>
        <w:rPr>
          <w:rFonts w:ascii="Times New Roman" w:hAnsi="Times New Roman" w:cs="Times New Roman"/>
          <w:b/>
          <w:lang w:val="en-ZA"/>
        </w:rPr>
      </w:pPr>
    </w:p>
    <w:p w14:paraId="4864B852" w14:textId="612CDB6E" w:rsidR="000E72E7" w:rsidRPr="000E72E7" w:rsidRDefault="000671BA" w:rsidP="000E72E7">
      <w:pPr>
        <w:pStyle w:val="BodyText"/>
        <w:ind w:left="567"/>
        <w:contextualSpacing/>
        <w:jc w:val="both"/>
        <w:rPr>
          <w:rFonts w:ascii="Times New Roman" w:hAnsi="Times New Roman" w:cs="Times New Roman"/>
          <w:bCs/>
          <w:lang w:val="en-ZA"/>
        </w:rPr>
      </w:pPr>
      <w:r>
        <w:rPr>
          <w:rFonts w:ascii="Times New Roman" w:hAnsi="Times New Roman" w:cs="Times New Roman"/>
          <w:bCs/>
          <w:lang w:val="en-ZA"/>
        </w:rPr>
        <w:t xml:space="preserve">The meeting was conducted on </w:t>
      </w:r>
      <w:r w:rsidR="00993FF0">
        <w:rPr>
          <w:rFonts w:ascii="Times New Roman" w:hAnsi="Times New Roman" w:cs="Times New Roman"/>
          <w:bCs/>
          <w:lang w:val="en-ZA"/>
        </w:rPr>
        <w:t>a</w:t>
      </w:r>
      <w:r>
        <w:rPr>
          <w:rFonts w:ascii="Times New Roman" w:hAnsi="Times New Roman" w:cs="Times New Roman"/>
          <w:bCs/>
          <w:lang w:val="en-ZA"/>
        </w:rPr>
        <w:t xml:space="preserve"> hybrid basis, with members present in the venue and others who had joined online. T</w:t>
      </w:r>
      <w:r w:rsidR="00EA3E26" w:rsidRPr="00AD52E7">
        <w:rPr>
          <w:rFonts w:ascii="Times New Roman" w:hAnsi="Times New Roman" w:cs="Times New Roman"/>
          <w:bCs/>
          <w:lang w:val="en-ZA"/>
        </w:rPr>
        <w:t xml:space="preserve">he President of Convocation, </w:t>
      </w:r>
      <w:r w:rsidR="007B03F2">
        <w:rPr>
          <w:rFonts w:ascii="Times New Roman" w:hAnsi="Times New Roman" w:cs="Times New Roman"/>
          <w:bCs/>
          <w:lang w:val="en-ZA"/>
        </w:rPr>
        <w:t xml:space="preserve">Ms </w:t>
      </w:r>
      <w:r w:rsidR="005A095C" w:rsidRPr="005A095C">
        <w:rPr>
          <w:rFonts w:ascii="Times New Roman" w:hAnsi="Times New Roman" w:cs="Times New Roman"/>
          <w:bCs/>
          <w:lang w:val="en-ZA"/>
        </w:rPr>
        <w:t>Naadiya</w:t>
      </w:r>
      <w:r w:rsidR="007B03F2">
        <w:rPr>
          <w:rFonts w:ascii="Times New Roman" w:hAnsi="Times New Roman" w:cs="Times New Roman"/>
          <w:bCs/>
          <w:lang w:val="en-ZA"/>
        </w:rPr>
        <w:t xml:space="preserve"> Moosajee</w:t>
      </w:r>
      <w:r w:rsidR="00EA3E26" w:rsidRPr="00AD52E7">
        <w:rPr>
          <w:rFonts w:ascii="Times New Roman" w:hAnsi="Times New Roman" w:cs="Times New Roman"/>
          <w:bCs/>
          <w:lang w:val="en-ZA"/>
        </w:rPr>
        <w:t xml:space="preserve">, </w:t>
      </w:r>
      <w:r w:rsidR="000E72E7" w:rsidRPr="000E72E7">
        <w:rPr>
          <w:rFonts w:ascii="Times New Roman" w:hAnsi="Times New Roman" w:cs="Times New Roman"/>
          <w:bCs/>
          <w:lang w:val="en-ZA"/>
        </w:rPr>
        <w:t>welcomed attendees to the annual general meeting, both in-person and online. S</w:t>
      </w:r>
      <w:r w:rsidR="00816FCD">
        <w:rPr>
          <w:rFonts w:ascii="Times New Roman" w:hAnsi="Times New Roman" w:cs="Times New Roman"/>
          <w:bCs/>
          <w:lang w:val="en-ZA"/>
        </w:rPr>
        <w:t>he</w:t>
      </w:r>
      <w:r w:rsidR="00816FCD" w:rsidRPr="00816FCD">
        <w:rPr>
          <w:rFonts w:ascii="Times New Roman" w:hAnsi="Times New Roman" w:cs="Times New Roman"/>
          <w:bCs/>
          <w:lang w:val="en-ZA"/>
        </w:rPr>
        <w:t xml:space="preserve"> </w:t>
      </w:r>
      <w:r w:rsidR="00816FCD" w:rsidRPr="00AD52E7">
        <w:rPr>
          <w:rFonts w:ascii="Times New Roman" w:hAnsi="Times New Roman" w:cs="Times New Roman"/>
          <w:bCs/>
          <w:lang w:val="en-ZA"/>
        </w:rPr>
        <w:t>thanked them for making themselves available to attend the AGM (</w:t>
      </w:r>
      <w:r w:rsidR="00816FCD" w:rsidRPr="00AD52E7">
        <w:rPr>
          <w:rFonts w:ascii="Times New Roman" w:hAnsi="Times New Roman" w:cs="Times New Roman"/>
          <w:bCs/>
          <w:i/>
          <w:iCs/>
          <w:lang w:val="en-ZA"/>
        </w:rPr>
        <w:t>the names of those members present are attached to these minutes in appendix 1</w:t>
      </w:r>
      <w:r w:rsidR="00816FCD" w:rsidRPr="00AD52E7">
        <w:rPr>
          <w:rFonts w:ascii="Times New Roman" w:hAnsi="Times New Roman" w:cs="Times New Roman"/>
          <w:bCs/>
          <w:lang w:val="en-ZA"/>
        </w:rPr>
        <w:t>).</w:t>
      </w:r>
      <w:r w:rsidR="00816FCD">
        <w:rPr>
          <w:rFonts w:ascii="Times New Roman" w:hAnsi="Times New Roman" w:cs="Times New Roman"/>
          <w:bCs/>
          <w:lang w:val="en-ZA"/>
        </w:rPr>
        <w:t xml:space="preserve"> S</w:t>
      </w:r>
      <w:r w:rsidR="000E72E7" w:rsidRPr="000E72E7">
        <w:rPr>
          <w:rFonts w:ascii="Times New Roman" w:hAnsi="Times New Roman" w:cs="Times New Roman"/>
          <w:bCs/>
          <w:lang w:val="en-ZA"/>
        </w:rPr>
        <w:t>he expressed her pleasure in connecting with alumni and acknowledged the feedback received over the past year about improving engagement</w:t>
      </w:r>
      <w:r>
        <w:rPr>
          <w:rFonts w:ascii="Times New Roman" w:hAnsi="Times New Roman" w:cs="Times New Roman"/>
          <w:bCs/>
          <w:lang w:val="en-ZA"/>
        </w:rPr>
        <w:t xml:space="preserve"> across the alumni community of UCT</w:t>
      </w:r>
      <w:r w:rsidR="000E72E7" w:rsidRPr="000E72E7">
        <w:rPr>
          <w:rFonts w:ascii="Times New Roman" w:hAnsi="Times New Roman" w:cs="Times New Roman"/>
          <w:bCs/>
          <w:lang w:val="en-ZA"/>
        </w:rPr>
        <w:t xml:space="preserve">. </w:t>
      </w:r>
      <w:r w:rsidR="000E72E7">
        <w:rPr>
          <w:rFonts w:ascii="Times New Roman" w:hAnsi="Times New Roman" w:cs="Times New Roman"/>
          <w:bCs/>
          <w:lang w:val="en-ZA"/>
        </w:rPr>
        <w:t xml:space="preserve">She </w:t>
      </w:r>
      <w:r w:rsidR="000E72E7" w:rsidRPr="000E72E7">
        <w:rPr>
          <w:rFonts w:ascii="Times New Roman" w:hAnsi="Times New Roman" w:cs="Times New Roman"/>
          <w:bCs/>
          <w:lang w:val="en-ZA"/>
        </w:rPr>
        <w:t>emphasized the importance of time management during the meeting</w:t>
      </w:r>
      <w:r>
        <w:rPr>
          <w:rFonts w:ascii="Times New Roman" w:hAnsi="Times New Roman" w:cs="Times New Roman"/>
          <w:bCs/>
          <w:lang w:val="en-ZA"/>
        </w:rPr>
        <w:t xml:space="preserve"> and indicated that she would chair the meeting with this in mind.  </w:t>
      </w:r>
    </w:p>
    <w:p w14:paraId="14731D48" w14:textId="77777777" w:rsidR="00EA3E26" w:rsidRPr="00AD52E7" w:rsidRDefault="00EA3E26" w:rsidP="00EA3E26">
      <w:pPr>
        <w:pStyle w:val="BodyText"/>
        <w:ind w:left="567"/>
        <w:contextualSpacing/>
        <w:jc w:val="both"/>
        <w:rPr>
          <w:rFonts w:ascii="Times New Roman" w:hAnsi="Times New Roman" w:cs="Times New Roman"/>
          <w:bCs/>
          <w:lang w:val="en-ZA"/>
        </w:rPr>
      </w:pPr>
    </w:p>
    <w:p w14:paraId="6ABACEA5" w14:textId="762651BC" w:rsidR="00AD52E7" w:rsidRPr="00AD52E7" w:rsidRDefault="00AD52E7" w:rsidP="00AD52E7">
      <w:pPr>
        <w:pStyle w:val="Heading2"/>
        <w:numPr>
          <w:ilvl w:val="0"/>
          <w:numId w:val="4"/>
        </w:numPr>
        <w:tabs>
          <w:tab w:val="left" w:pos="567"/>
        </w:tabs>
        <w:ind w:left="567" w:hanging="567"/>
        <w:contextualSpacing/>
        <w:rPr>
          <w:lang w:val="en-ZA"/>
        </w:rPr>
      </w:pPr>
      <w:r w:rsidRPr="00AD52E7">
        <w:t xml:space="preserve">Minutes of the Annual General Meeting held on Thursday, </w:t>
      </w:r>
      <w:r w:rsidR="00223690">
        <w:t xml:space="preserve">7 </w:t>
      </w:r>
      <w:r w:rsidRPr="00AD52E7">
        <w:t>December 202</w:t>
      </w:r>
      <w:r w:rsidR="00223690">
        <w:t>3</w:t>
      </w:r>
    </w:p>
    <w:p w14:paraId="1B967BEA" w14:textId="77777777" w:rsidR="00AD52E7" w:rsidRPr="00AD52E7" w:rsidRDefault="00AD52E7" w:rsidP="00AD52E7">
      <w:pPr>
        <w:pStyle w:val="BodyText"/>
        <w:ind w:left="567"/>
        <w:contextualSpacing/>
        <w:rPr>
          <w:rFonts w:ascii="Times New Roman" w:hAnsi="Times New Roman" w:cs="Times New Roman"/>
          <w:b/>
          <w:lang w:val="en-ZA"/>
        </w:rPr>
      </w:pPr>
    </w:p>
    <w:p w14:paraId="3FEB2D6D" w14:textId="1FD893B7" w:rsidR="00954349" w:rsidRDefault="004E4C50" w:rsidP="00954349">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On a motion by </w:t>
      </w:r>
      <w:r w:rsidR="00954349">
        <w:rPr>
          <w:rFonts w:ascii="Times New Roman" w:hAnsi="Times New Roman" w:cs="Times New Roman"/>
          <w:sz w:val="24"/>
          <w:szCs w:val="24"/>
          <w:lang w:val="en-ZA"/>
        </w:rPr>
        <w:t>Hugh Amoore, seconded by Dianna Yach,</w:t>
      </w:r>
      <w:r>
        <w:rPr>
          <w:rFonts w:ascii="Times New Roman" w:hAnsi="Times New Roman" w:cs="Times New Roman"/>
          <w:sz w:val="24"/>
          <w:szCs w:val="24"/>
          <w:lang w:val="en-ZA"/>
        </w:rPr>
        <w:t xml:space="preserve"> </w:t>
      </w:r>
      <w:r w:rsidR="00954349">
        <w:rPr>
          <w:rFonts w:ascii="Times New Roman" w:hAnsi="Times New Roman" w:cs="Times New Roman"/>
          <w:sz w:val="24"/>
          <w:szCs w:val="24"/>
          <w:lang w:val="en-ZA"/>
        </w:rPr>
        <w:t>Convocation confirm</w:t>
      </w:r>
      <w:r>
        <w:rPr>
          <w:rFonts w:ascii="Times New Roman" w:hAnsi="Times New Roman" w:cs="Times New Roman"/>
          <w:sz w:val="24"/>
          <w:szCs w:val="24"/>
          <w:lang w:val="en-ZA"/>
        </w:rPr>
        <w:t>ed</w:t>
      </w:r>
      <w:r w:rsidR="00954349">
        <w:rPr>
          <w:rFonts w:ascii="Times New Roman" w:hAnsi="Times New Roman" w:cs="Times New Roman"/>
          <w:sz w:val="24"/>
          <w:szCs w:val="24"/>
          <w:lang w:val="en-ZA"/>
        </w:rPr>
        <w:t xml:space="preserve"> the minutes of the AGM held on Thursday, 7 December 2023</w:t>
      </w:r>
      <w:r w:rsidR="000671BA">
        <w:rPr>
          <w:rFonts w:ascii="Times New Roman" w:hAnsi="Times New Roman" w:cs="Times New Roman"/>
          <w:sz w:val="24"/>
          <w:szCs w:val="24"/>
          <w:lang w:val="en-ZA"/>
        </w:rPr>
        <w:t xml:space="preserve">. </w:t>
      </w:r>
    </w:p>
    <w:p w14:paraId="408713AA" w14:textId="2DDE302E" w:rsidR="00486A94" w:rsidRDefault="00486A94" w:rsidP="00E7008C">
      <w:pPr>
        <w:pStyle w:val="NoSpacing"/>
        <w:ind w:left="567"/>
        <w:jc w:val="both"/>
        <w:rPr>
          <w:rFonts w:ascii="Times New Roman" w:hAnsi="Times New Roman" w:cs="Times New Roman"/>
          <w:sz w:val="24"/>
          <w:szCs w:val="24"/>
          <w:lang w:val="en-ZA"/>
        </w:rPr>
      </w:pPr>
    </w:p>
    <w:p w14:paraId="4B9B320B" w14:textId="77777777" w:rsidR="00E7008C" w:rsidRDefault="00E7008C" w:rsidP="00E7008C">
      <w:pPr>
        <w:pStyle w:val="NoSpacing"/>
        <w:ind w:left="567"/>
        <w:jc w:val="both"/>
        <w:rPr>
          <w:rFonts w:ascii="Times New Roman" w:hAnsi="Times New Roman" w:cs="Times New Roman"/>
          <w:bCs/>
          <w:lang w:val="en-ZA"/>
        </w:rPr>
      </w:pPr>
    </w:p>
    <w:p w14:paraId="3AF3F3D8" w14:textId="3235F2D5" w:rsidR="00223690" w:rsidRPr="00223690" w:rsidRDefault="00223690" w:rsidP="00223690">
      <w:pPr>
        <w:pStyle w:val="Heading2"/>
        <w:numPr>
          <w:ilvl w:val="0"/>
          <w:numId w:val="4"/>
        </w:numPr>
        <w:tabs>
          <w:tab w:val="left" w:pos="851"/>
        </w:tabs>
        <w:ind w:left="567" w:hanging="567"/>
        <w:contextualSpacing/>
        <w:rPr>
          <w:lang w:val="en-ZA"/>
        </w:rPr>
      </w:pPr>
      <w:r w:rsidRPr="00AD52E7">
        <w:t xml:space="preserve">Minutes of the </w:t>
      </w:r>
      <w:r>
        <w:t xml:space="preserve">Special </w:t>
      </w:r>
      <w:r w:rsidRPr="00AD52E7">
        <w:t>General Meeting held on Tu</w:t>
      </w:r>
      <w:r>
        <w:t>e</w:t>
      </w:r>
      <w:r w:rsidRPr="00AD52E7">
        <w:t xml:space="preserve">sday, </w:t>
      </w:r>
      <w:r>
        <w:t>28 May</w:t>
      </w:r>
      <w:r w:rsidRPr="00AD52E7">
        <w:t xml:space="preserve"> 202</w:t>
      </w:r>
      <w:r>
        <w:t>4</w:t>
      </w:r>
    </w:p>
    <w:p w14:paraId="5B049181" w14:textId="77777777" w:rsidR="00223690" w:rsidRDefault="00223690" w:rsidP="00223690">
      <w:pPr>
        <w:rPr>
          <w:lang w:val="en-ZA"/>
        </w:rPr>
      </w:pPr>
    </w:p>
    <w:p w14:paraId="3330531A" w14:textId="02C2B638" w:rsidR="00F93145" w:rsidRPr="000E72E7" w:rsidRDefault="004E4C50" w:rsidP="00F93145">
      <w:pPr>
        <w:ind w:left="567"/>
        <w:rPr>
          <w:rFonts w:ascii="Times New Roman" w:hAnsi="Times New Roman" w:cs="Times New Roman"/>
          <w:sz w:val="24"/>
          <w:szCs w:val="24"/>
          <w:lang w:val="en-ZA"/>
        </w:rPr>
      </w:pPr>
      <w:r>
        <w:rPr>
          <w:rFonts w:ascii="Times New Roman" w:hAnsi="Times New Roman" w:cs="Times New Roman"/>
          <w:sz w:val="24"/>
          <w:szCs w:val="24"/>
          <w:lang w:val="en-ZA"/>
        </w:rPr>
        <w:t xml:space="preserve">On a motion by </w:t>
      </w:r>
      <w:r w:rsidR="00F93145" w:rsidRPr="000E72E7">
        <w:rPr>
          <w:rFonts w:ascii="Times New Roman" w:hAnsi="Times New Roman" w:cs="Times New Roman"/>
          <w:sz w:val="24"/>
          <w:szCs w:val="24"/>
          <w:lang w:val="en-ZA"/>
        </w:rPr>
        <w:t xml:space="preserve">Dianna </w:t>
      </w:r>
      <w:r w:rsidR="00954349" w:rsidRPr="000E72E7">
        <w:rPr>
          <w:rFonts w:ascii="Times New Roman" w:hAnsi="Times New Roman" w:cs="Times New Roman"/>
          <w:sz w:val="24"/>
          <w:szCs w:val="24"/>
          <w:lang w:val="en-ZA"/>
        </w:rPr>
        <w:t xml:space="preserve">Yach, second by </w:t>
      </w:r>
      <w:r w:rsidR="00F93145" w:rsidRPr="000E72E7">
        <w:rPr>
          <w:rFonts w:ascii="Times New Roman" w:hAnsi="Times New Roman" w:cs="Times New Roman"/>
          <w:sz w:val="24"/>
          <w:szCs w:val="24"/>
          <w:lang w:val="en-ZA"/>
        </w:rPr>
        <w:t>Hugh</w:t>
      </w:r>
      <w:r w:rsidR="00954349" w:rsidRPr="000E72E7">
        <w:rPr>
          <w:rFonts w:ascii="Times New Roman" w:hAnsi="Times New Roman" w:cs="Times New Roman"/>
          <w:sz w:val="24"/>
          <w:szCs w:val="24"/>
          <w:lang w:val="en-ZA"/>
        </w:rPr>
        <w:t xml:space="preserve"> Amoore, Convocation confirm</w:t>
      </w:r>
      <w:r>
        <w:rPr>
          <w:rFonts w:ascii="Times New Roman" w:hAnsi="Times New Roman" w:cs="Times New Roman"/>
          <w:sz w:val="24"/>
          <w:szCs w:val="24"/>
          <w:lang w:val="en-ZA"/>
        </w:rPr>
        <w:t>ed</w:t>
      </w:r>
      <w:r w:rsidR="00954349" w:rsidRPr="000E72E7">
        <w:rPr>
          <w:rFonts w:ascii="Times New Roman" w:hAnsi="Times New Roman" w:cs="Times New Roman"/>
          <w:sz w:val="24"/>
          <w:szCs w:val="24"/>
          <w:lang w:val="en-ZA"/>
        </w:rPr>
        <w:t xml:space="preserve"> the minutes of the </w:t>
      </w:r>
      <w:r>
        <w:rPr>
          <w:rFonts w:ascii="Times New Roman" w:hAnsi="Times New Roman" w:cs="Times New Roman"/>
          <w:sz w:val="24"/>
          <w:szCs w:val="24"/>
          <w:lang w:val="en-ZA"/>
        </w:rPr>
        <w:t>S</w:t>
      </w:r>
      <w:r w:rsidR="00954349" w:rsidRPr="000E72E7">
        <w:rPr>
          <w:rFonts w:ascii="Times New Roman" w:hAnsi="Times New Roman" w:cs="Times New Roman"/>
          <w:sz w:val="24"/>
          <w:szCs w:val="24"/>
          <w:lang w:val="en-ZA"/>
        </w:rPr>
        <w:t>pecial General Meeting held on Tu</w:t>
      </w:r>
      <w:r w:rsidR="000E72E7" w:rsidRPr="000E72E7">
        <w:rPr>
          <w:rFonts w:ascii="Times New Roman" w:hAnsi="Times New Roman" w:cs="Times New Roman"/>
          <w:sz w:val="24"/>
          <w:szCs w:val="24"/>
          <w:lang w:val="en-ZA"/>
        </w:rPr>
        <w:t>e</w:t>
      </w:r>
      <w:r w:rsidR="00954349" w:rsidRPr="000E72E7">
        <w:rPr>
          <w:rFonts w:ascii="Times New Roman" w:hAnsi="Times New Roman" w:cs="Times New Roman"/>
          <w:sz w:val="24"/>
          <w:szCs w:val="24"/>
          <w:lang w:val="en-ZA"/>
        </w:rPr>
        <w:t xml:space="preserve">sday, </w:t>
      </w:r>
      <w:r w:rsidR="000E72E7" w:rsidRPr="000E72E7">
        <w:rPr>
          <w:rFonts w:ascii="Times New Roman" w:hAnsi="Times New Roman" w:cs="Times New Roman"/>
          <w:sz w:val="24"/>
          <w:szCs w:val="24"/>
          <w:lang w:val="en-ZA"/>
        </w:rPr>
        <w:t>28 May 2024.</w:t>
      </w:r>
    </w:p>
    <w:p w14:paraId="7765D9C4" w14:textId="77777777" w:rsidR="00223690" w:rsidRDefault="00223690" w:rsidP="00223690">
      <w:pPr>
        <w:ind w:left="426" w:firstLine="141"/>
        <w:rPr>
          <w:lang w:val="en-ZA"/>
        </w:rPr>
      </w:pPr>
    </w:p>
    <w:p w14:paraId="54964C93" w14:textId="77777777" w:rsidR="00E56D51" w:rsidRDefault="00E56D51" w:rsidP="00223690">
      <w:pPr>
        <w:ind w:left="426" w:firstLine="141"/>
        <w:rPr>
          <w:lang w:val="en-ZA"/>
        </w:rPr>
      </w:pPr>
    </w:p>
    <w:p w14:paraId="2157DB9E" w14:textId="77777777" w:rsidR="00993FF0" w:rsidRDefault="00993FF0" w:rsidP="00223690">
      <w:pPr>
        <w:ind w:left="426" w:firstLine="141"/>
        <w:rPr>
          <w:lang w:val="en-ZA"/>
        </w:rPr>
      </w:pPr>
    </w:p>
    <w:p w14:paraId="3BF73AA6" w14:textId="77777777" w:rsidR="00E56D51" w:rsidRPr="00AD52E7" w:rsidRDefault="00E56D51" w:rsidP="00223690">
      <w:pPr>
        <w:ind w:left="426" w:firstLine="141"/>
        <w:rPr>
          <w:lang w:val="en-ZA"/>
        </w:rPr>
      </w:pPr>
    </w:p>
    <w:p w14:paraId="190A2AB7" w14:textId="15500F0D" w:rsidR="00223690" w:rsidRDefault="00486A94" w:rsidP="00223690">
      <w:pPr>
        <w:pStyle w:val="Heading2"/>
        <w:numPr>
          <w:ilvl w:val="0"/>
          <w:numId w:val="4"/>
        </w:numPr>
        <w:tabs>
          <w:tab w:val="left" w:pos="567"/>
        </w:tabs>
        <w:ind w:left="567" w:hanging="567"/>
        <w:contextualSpacing/>
        <w:jc w:val="both"/>
        <w:rPr>
          <w:lang w:val="en-ZA"/>
        </w:rPr>
      </w:pPr>
      <w:r>
        <w:lastRenderedPageBreak/>
        <w:t xml:space="preserve">Matters arising from the minutes: </w:t>
      </w:r>
    </w:p>
    <w:p w14:paraId="41557A22" w14:textId="77777777" w:rsidR="00787C0D" w:rsidRDefault="00787C0D" w:rsidP="003C2EBF">
      <w:pPr>
        <w:pStyle w:val="NoSpacing"/>
        <w:ind w:left="927"/>
        <w:jc w:val="both"/>
        <w:rPr>
          <w:rFonts w:ascii="Times New Roman" w:hAnsi="Times New Roman" w:cs="Times New Roman"/>
          <w:sz w:val="24"/>
          <w:szCs w:val="24"/>
          <w:lang w:val="en-ZA"/>
        </w:rPr>
      </w:pPr>
    </w:p>
    <w:p w14:paraId="087CD468" w14:textId="338033BE" w:rsidR="003C2EBF" w:rsidRPr="00FA7DA3" w:rsidRDefault="003C2EBF" w:rsidP="00F30EBC">
      <w:pPr>
        <w:pStyle w:val="NoSpacing"/>
        <w:numPr>
          <w:ilvl w:val="0"/>
          <w:numId w:val="18"/>
        </w:numPr>
        <w:ind w:left="993" w:hanging="426"/>
        <w:jc w:val="both"/>
        <w:rPr>
          <w:rFonts w:ascii="Times New Roman" w:hAnsi="Times New Roman" w:cs="Times New Roman"/>
          <w:i/>
          <w:iCs/>
          <w:sz w:val="24"/>
          <w:szCs w:val="24"/>
          <w:lang w:val="en-ZA"/>
        </w:rPr>
      </w:pPr>
      <w:r w:rsidRPr="00FA7DA3">
        <w:rPr>
          <w:rFonts w:ascii="Times New Roman" w:hAnsi="Times New Roman" w:cs="Times New Roman"/>
          <w:i/>
          <w:iCs/>
          <w:sz w:val="24"/>
          <w:szCs w:val="24"/>
          <w:lang w:val="en-ZA"/>
        </w:rPr>
        <w:t xml:space="preserve">Report back on the </w:t>
      </w:r>
      <w:proofErr w:type="gramStart"/>
      <w:r w:rsidRPr="00FA7DA3">
        <w:rPr>
          <w:rFonts w:ascii="Times New Roman" w:hAnsi="Times New Roman" w:cs="Times New Roman"/>
          <w:i/>
          <w:iCs/>
          <w:sz w:val="24"/>
          <w:szCs w:val="24"/>
          <w:lang w:val="en-ZA"/>
        </w:rPr>
        <w:t>Library</w:t>
      </w:r>
      <w:proofErr w:type="gramEnd"/>
    </w:p>
    <w:p w14:paraId="3F6812AD" w14:textId="77777777" w:rsidR="00F30EBC" w:rsidRDefault="00F30EBC" w:rsidP="00F30EBC">
      <w:pPr>
        <w:pStyle w:val="NoSpacing"/>
        <w:ind w:left="993"/>
        <w:jc w:val="both"/>
        <w:rPr>
          <w:rFonts w:ascii="Times New Roman" w:hAnsi="Times New Roman" w:cs="Times New Roman"/>
          <w:sz w:val="24"/>
          <w:szCs w:val="24"/>
          <w:lang w:val="en-ZA"/>
        </w:rPr>
      </w:pPr>
    </w:p>
    <w:p w14:paraId="3E6C5C4B" w14:textId="324918CA" w:rsidR="003C2EBF" w:rsidRDefault="003C2EBF" w:rsidP="00F30EBC">
      <w:pPr>
        <w:pStyle w:val="NoSpacing"/>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President reminded Convocation that it </w:t>
      </w:r>
      <w:r w:rsidR="00F30EBC">
        <w:rPr>
          <w:rFonts w:ascii="Times New Roman" w:hAnsi="Times New Roman" w:cs="Times New Roman"/>
          <w:sz w:val="24"/>
          <w:szCs w:val="24"/>
          <w:lang w:val="en-ZA"/>
        </w:rPr>
        <w:t>had</w:t>
      </w:r>
      <w:r>
        <w:rPr>
          <w:rFonts w:ascii="Times New Roman" w:hAnsi="Times New Roman" w:cs="Times New Roman"/>
          <w:sz w:val="24"/>
          <w:szCs w:val="24"/>
          <w:lang w:val="en-ZA"/>
        </w:rPr>
        <w:t xml:space="preserve"> at its meeting</w:t>
      </w:r>
      <w:r w:rsidR="00F30EBC">
        <w:rPr>
          <w:rFonts w:ascii="Times New Roman" w:hAnsi="Times New Roman" w:cs="Times New Roman"/>
          <w:sz w:val="24"/>
          <w:szCs w:val="24"/>
          <w:lang w:val="en-ZA"/>
        </w:rPr>
        <w:t>,</w:t>
      </w:r>
      <w:r>
        <w:rPr>
          <w:rFonts w:ascii="Times New Roman" w:hAnsi="Times New Roman" w:cs="Times New Roman"/>
          <w:sz w:val="24"/>
          <w:szCs w:val="24"/>
          <w:lang w:val="en-ZA"/>
        </w:rPr>
        <w:t xml:space="preserve"> held on 7 December 2023 adopted the following motion:</w:t>
      </w:r>
    </w:p>
    <w:p w14:paraId="0D604FAC" w14:textId="77777777" w:rsidR="003C2EBF" w:rsidRDefault="003C2EBF" w:rsidP="00F30EBC">
      <w:pPr>
        <w:pStyle w:val="NoSpacing"/>
        <w:ind w:left="993"/>
        <w:jc w:val="both"/>
        <w:rPr>
          <w:rFonts w:ascii="Times New Roman" w:hAnsi="Times New Roman" w:cs="Times New Roman"/>
          <w:sz w:val="24"/>
          <w:szCs w:val="24"/>
          <w:lang w:val="en-ZA"/>
        </w:rPr>
      </w:pPr>
    </w:p>
    <w:p w14:paraId="3A2F69BF" w14:textId="3D826CEA" w:rsidR="003C2EBF" w:rsidRDefault="003C2EBF" w:rsidP="00F30EBC">
      <w:pPr>
        <w:pStyle w:val="NoSpacing"/>
        <w:ind w:left="993"/>
        <w:jc w:val="both"/>
        <w:rPr>
          <w:rFonts w:ascii="Times New Roman" w:hAnsi="Times New Roman" w:cs="Times New Roman"/>
          <w:i/>
          <w:iCs/>
          <w:sz w:val="24"/>
          <w:szCs w:val="24"/>
          <w:lang w:val="en-ZA"/>
        </w:rPr>
      </w:pPr>
      <w:r w:rsidRPr="003C2EBF">
        <w:rPr>
          <w:rFonts w:ascii="Times New Roman" w:hAnsi="Times New Roman" w:cs="Times New Roman"/>
          <w:i/>
          <w:iCs/>
          <w:sz w:val="24"/>
          <w:szCs w:val="24"/>
          <w:lang w:val="en-ZA"/>
        </w:rPr>
        <w:t xml:space="preserve">Convocation calls on the Vice-Chancellor to conduct a full and transparent inquiry into the destruction of the library in order to learn lessons and prevent any further disasters, and urges the </w:t>
      </w:r>
      <w:r w:rsidR="00E56D51">
        <w:rPr>
          <w:rFonts w:ascii="Times New Roman" w:hAnsi="Times New Roman" w:cs="Times New Roman"/>
          <w:i/>
          <w:iCs/>
          <w:sz w:val="24"/>
          <w:szCs w:val="24"/>
          <w:lang w:val="en-ZA"/>
        </w:rPr>
        <w:t>University</w:t>
      </w:r>
      <w:r w:rsidRPr="003C2EBF">
        <w:rPr>
          <w:rFonts w:ascii="Times New Roman" w:hAnsi="Times New Roman" w:cs="Times New Roman"/>
          <w:i/>
          <w:iCs/>
          <w:sz w:val="24"/>
          <w:szCs w:val="24"/>
          <w:lang w:val="en-ZA"/>
        </w:rPr>
        <w:t xml:space="preserve"> to commit the resources (in terms of funding and staffing) to rebuild and re-open the Special Collections as rapidly as possible</w:t>
      </w:r>
      <w:r>
        <w:rPr>
          <w:rFonts w:ascii="Times New Roman" w:hAnsi="Times New Roman" w:cs="Times New Roman"/>
          <w:i/>
          <w:iCs/>
          <w:sz w:val="24"/>
          <w:szCs w:val="24"/>
          <w:lang w:val="en-ZA"/>
        </w:rPr>
        <w:t xml:space="preserve"> </w:t>
      </w:r>
      <w:r w:rsidRPr="003C2EBF">
        <w:rPr>
          <w:rFonts w:ascii="Times New Roman" w:hAnsi="Times New Roman" w:cs="Times New Roman"/>
          <w:i/>
          <w:iCs/>
          <w:sz w:val="24"/>
          <w:szCs w:val="24"/>
          <w:lang w:val="en-ZA"/>
        </w:rPr>
        <w:t>and that the results of the enquiry should be reported to the next AGM of Convocation either in writing or by other suitable means</w:t>
      </w:r>
      <w:r>
        <w:rPr>
          <w:rFonts w:ascii="Times New Roman" w:hAnsi="Times New Roman" w:cs="Times New Roman"/>
          <w:i/>
          <w:iCs/>
          <w:sz w:val="24"/>
          <w:szCs w:val="24"/>
          <w:lang w:val="en-ZA"/>
        </w:rPr>
        <w:t>.</w:t>
      </w:r>
    </w:p>
    <w:p w14:paraId="41C796C5" w14:textId="77777777" w:rsidR="003C2EBF" w:rsidRDefault="003C2EBF" w:rsidP="00F30EBC">
      <w:pPr>
        <w:pStyle w:val="NoSpacing"/>
        <w:ind w:left="993"/>
        <w:jc w:val="both"/>
        <w:rPr>
          <w:rFonts w:ascii="Times New Roman" w:hAnsi="Times New Roman" w:cs="Times New Roman"/>
          <w:i/>
          <w:iCs/>
          <w:sz w:val="24"/>
          <w:szCs w:val="24"/>
          <w:lang w:val="en-ZA"/>
        </w:rPr>
      </w:pPr>
    </w:p>
    <w:p w14:paraId="2CABF4DA" w14:textId="376049AA" w:rsidR="003C2EBF" w:rsidRPr="003C2EBF" w:rsidRDefault="003C2EBF" w:rsidP="00F30EBC">
      <w:pPr>
        <w:pStyle w:val="NoSpacing"/>
        <w:ind w:left="993"/>
        <w:jc w:val="both"/>
        <w:rPr>
          <w:rFonts w:ascii="Times New Roman" w:hAnsi="Times New Roman" w:cs="Times New Roman"/>
          <w:sz w:val="24"/>
          <w:szCs w:val="24"/>
          <w:lang w:val="en-ZA"/>
        </w:rPr>
      </w:pPr>
      <w:r w:rsidRPr="003C2EBF">
        <w:rPr>
          <w:rFonts w:ascii="Times New Roman" w:hAnsi="Times New Roman" w:cs="Times New Roman"/>
          <w:sz w:val="24"/>
          <w:szCs w:val="24"/>
          <w:lang w:val="en-ZA"/>
        </w:rPr>
        <w:t>The President invited the Vice-Chancellor to report back.</w:t>
      </w:r>
    </w:p>
    <w:p w14:paraId="2E988600" w14:textId="77777777" w:rsidR="003C2EBF" w:rsidRDefault="003C2EBF" w:rsidP="00F30EBC">
      <w:pPr>
        <w:pStyle w:val="NoSpacing"/>
        <w:ind w:left="993"/>
        <w:jc w:val="both"/>
        <w:rPr>
          <w:rFonts w:ascii="Times New Roman" w:hAnsi="Times New Roman" w:cs="Times New Roman"/>
          <w:i/>
          <w:iCs/>
          <w:sz w:val="24"/>
          <w:szCs w:val="24"/>
          <w:lang w:val="en-ZA"/>
        </w:rPr>
      </w:pPr>
    </w:p>
    <w:p w14:paraId="15F5DEAD" w14:textId="5266A3F2" w:rsidR="003C2EBF" w:rsidRPr="003C2EBF" w:rsidRDefault="003C2EBF" w:rsidP="00F30EBC">
      <w:pPr>
        <w:pStyle w:val="NoSpacing"/>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Professor Moshabela </w:t>
      </w:r>
      <w:r w:rsidR="006002F5" w:rsidRPr="003C2EBF">
        <w:rPr>
          <w:rFonts w:ascii="Times New Roman" w:hAnsi="Times New Roman" w:cs="Times New Roman"/>
          <w:sz w:val="24"/>
          <w:szCs w:val="24"/>
          <w:lang w:val="en-ZA"/>
        </w:rPr>
        <w:t>acknowledg</w:t>
      </w:r>
      <w:r w:rsidR="006002F5">
        <w:rPr>
          <w:rFonts w:ascii="Times New Roman" w:hAnsi="Times New Roman" w:cs="Times New Roman"/>
          <w:sz w:val="24"/>
          <w:szCs w:val="24"/>
          <w:lang w:val="en-ZA"/>
        </w:rPr>
        <w:t xml:space="preserve">ed </w:t>
      </w:r>
      <w:r w:rsidR="006002F5" w:rsidRPr="003C2EBF">
        <w:rPr>
          <w:rFonts w:ascii="Times New Roman" w:hAnsi="Times New Roman" w:cs="Times New Roman"/>
          <w:sz w:val="24"/>
          <w:szCs w:val="24"/>
          <w:lang w:val="en-ZA"/>
        </w:rPr>
        <w:t>the</w:t>
      </w:r>
      <w:r w:rsidRPr="003C2EBF">
        <w:rPr>
          <w:rFonts w:ascii="Times New Roman" w:hAnsi="Times New Roman" w:cs="Times New Roman"/>
          <w:sz w:val="24"/>
          <w:szCs w:val="24"/>
          <w:lang w:val="en-ZA"/>
        </w:rPr>
        <w:t xml:space="preserve"> importance of preventing disasters and implementing fire safety measures. He noted that an independent investigation into </w:t>
      </w:r>
      <w:r>
        <w:rPr>
          <w:rFonts w:ascii="Times New Roman" w:hAnsi="Times New Roman" w:cs="Times New Roman"/>
          <w:sz w:val="24"/>
          <w:szCs w:val="24"/>
          <w:lang w:val="en-ZA"/>
        </w:rPr>
        <w:t>the fire</w:t>
      </w:r>
      <w:r w:rsidRPr="003C2EBF">
        <w:rPr>
          <w:rFonts w:ascii="Times New Roman" w:hAnsi="Times New Roman" w:cs="Times New Roman"/>
          <w:sz w:val="24"/>
          <w:szCs w:val="24"/>
          <w:lang w:val="en-ZA"/>
        </w:rPr>
        <w:t xml:space="preserve"> was conducted by </w:t>
      </w:r>
      <w:r>
        <w:rPr>
          <w:rFonts w:ascii="Times New Roman" w:hAnsi="Times New Roman" w:cs="Times New Roman"/>
          <w:sz w:val="24"/>
          <w:szCs w:val="24"/>
          <w:lang w:val="en-ZA"/>
        </w:rPr>
        <w:t xml:space="preserve">the </w:t>
      </w:r>
      <w:r w:rsidR="00E56D51">
        <w:rPr>
          <w:rFonts w:ascii="Times New Roman" w:hAnsi="Times New Roman" w:cs="Times New Roman"/>
          <w:sz w:val="24"/>
          <w:szCs w:val="24"/>
          <w:lang w:val="en-ZA"/>
        </w:rPr>
        <w:t>University</w:t>
      </w:r>
      <w:r>
        <w:rPr>
          <w:rFonts w:ascii="Times New Roman" w:hAnsi="Times New Roman" w:cs="Times New Roman"/>
          <w:sz w:val="24"/>
          <w:szCs w:val="24"/>
          <w:lang w:val="en-ZA"/>
        </w:rPr>
        <w:t xml:space="preserve">’s </w:t>
      </w:r>
      <w:r w:rsidRPr="003C2EBF">
        <w:rPr>
          <w:rFonts w:ascii="Times New Roman" w:hAnsi="Times New Roman" w:cs="Times New Roman"/>
          <w:sz w:val="24"/>
          <w:szCs w:val="24"/>
          <w:lang w:val="en-ZA"/>
        </w:rPr>
        <w:t>insurers, and UCT d</w:t>
      </w:r>
      <w:r>
        <w:rPr>
          <w:rFonts w:ascii="Times New Roman" w:hAnsi="Times New Roman" w:cs="Times New Roman"/>
          <w:sz w:val="24"/>
          <w:szCs w:val="24"/>
          <w:lang w:val="en-ZA"/>
        </w:rPr>
        <w:t>id</w:t>
      </w:r>
      <w:r w:rsidRPr="003C2EBF">
        <w:rPr>
          <w:rFonts w:ascii="Times New Roman" w:hAnsi="Times New Roman" w:cs="Times New Roman"/>
          <w:sz w:val="24"/>
          <w:szCs w:val="24"/>
          <w:lang w:val="en-ZA"/>
        </w:rPr>
        <w:t xml:space="preserve"> not have access to the report due to protected disclosures. However, he confirmed that UCT's insurance claim was </w:t>
      </w:r>
      <w:r w:rsidR="00FA7DA3" w:rsidRPr="003C2EBF">
        <w:rPr>
          <w:rFonts w:ascii="Times New Roman" w:hAnsi="Times New Roman" w:cs="Times New Roman"/>
          <w:sz w:val="24"/>
          <w:szCs w:val="24"/>
          <w:lang w:val="en-ZA"/>
        </w:rPr>
        <w:t>honoured</w:t>
      </w:r>
      <w:r w:rsidRPr="003C2EBF">
        <w:rPr>
          <w:rFonts w:ascii="Times New Roman" w:hAnsi="Times New Roman" w:cs="Times New Roman"/>
          <w:sz w:val="24"/>
          <w:szCs w:val="24"/>
          <w:lang w:val="en-ZA"/>
        </w:rPr>
        <w:t xml:space="preserve"> </w:t>
      </w:r>
      <w:r w:rsidR="004E4C50">
        <w:rPr>
          <w:rFonts w:ascii="Times New Roman" w:hAnsi="Times New Roman" w:cs="Times New Roman"/>
          <w:sz w:val="24"/>
          <w:szCs w:val="24"/>
          <w:lang w:val="en-ZA"/>
        </w:rPr>
        <w:t xml:space="preserve">by the </w:t>
      </w:r>
      <w:r w:rsidR="006C2DDB">
        <w:rPr>
          <w:rFonts w:ascii="Times New Roman" w:hAnsi="Times New Roman" w:cs="Times New Roman"/>
          <w:sz w:val="24"/>
          <w:szCs w:val="24"/>
          <w:lang w:val="en-ZA"/>
        </w:rPr>
        <w:t>insurers,</w:t>
      </w:r>
      <w:r w:rsidRPr="003C2EBF">
        <w:rPr>
          <w:rFonts w:ascii="Times New Roman" w:hAnsi="Times New Roman" w:cs="Times New Roman"/>
          <w:sz w:val="24"/>
          <w:szCs w:val="24"/>
          <w:lang w:val="en-ZA"/>
        </w:rPr>
        <w:t xml:space="preserve"> indicating no fault on UCT's part.</w:t>
      </w:r>
      <w:r>
        <w:rPr>
          <w:rFonts w:ascii="Times New Roman" w:hAnsi="Times New Roman" w:cs="Times New Roman"/>
          <w:sz w:val="24"/>
          <w:szCs w:val="24"/>
          <w:lang w:val="en-ZA"/>
        </w:rPr>
        <w:t xml:space="preserve">  He</w:t>
      </w:r>
      <w:r w:rsidRPr="003C2EBF">
        <w:rPr>
          <w:rFonts w:ascii="Times New Roman" w:hAnsi="Times New Roman" w:cs="Times New Roman"/>
          <w:sz w:val="24"/>
          <w:szCs w:val="24"/>
          <w:lang w:val="en-ZA"/>
        </w:rPr>
        <w:t xml:space="preserve"> expressed concern that reopening the investigation could complicate matters and potentially jeopardize the insurance claim. He stated that the </w:t>
      </w:r>
      <w:r w:rsidR="00E56D51">
        <w:rPr>
          <w:rFonts w:ascii="Times New Roman" w:hAnsi="Times New Roman" w:cs="Times New Roman"/>
          <w:sz w:val="24"/>
          <w:szCs w:val="24"/>
          <w:lang w:val="en-ZA"/>
        </w:rPr>
        <w:t>University</w:t>
      </w:r>
      <w:r w:rsidRPr="003C2EBF">
        <w:rPr>
          <w:rFonts w:ascii="Times New Roman" w:hAnsi="Times New Roman" w:cs="Times New Roman"/>
          <w:sz w:val="24"/>
          <w:szCs w:val="24"/>
          <w:lang w:val="en-ZA"/>
        </w:rPr>
        <w:t xml:space="preserve"> </w:t>
      </w:r>
      <w:r>
        <w:rPr>
          <w:rFonts w:ascii="Times New Roman" w:hAnsi="Times New Roman" w:cs="Times New Roman"/>
          <w:sz w:val="24"/>
          <w:szCs w:val="24"/>
          <w:lang w:val="en-ZA"/>
        </w:rPr>
        <w:t>wa</w:t>
      </w:r>
      <w:r w:rsidRPr="003C2EBF">
        <w:rPr>
          <w:rFonts w:ascii="Times New Roman" w:hAnsi="Times New Roman" w:cs="Times New Roman"/>
          <w:sz w:val="24"/>
          <w:szCs w:val="24"/>
          <w:lang w:val="en-ZA"/>
        </w:rPr>
        <w:t xml:space="preserve">s focused on ensuring that UCT is protected from future </w:t>
      </w:r>
      <w:r w:rsidR="00FA7DA3" w:rsidRPr="003C2EBF">
        <w:rPr>
          <w:rFonts w:ascii="Times New Roman" w:hAnsi="Times New Roman" w:cs="Times New Roman"/>
          <w:sz w:val="24"/>
          <w:szCs w:val="24"/>
          <w:lang w:val="en-ZA"/>
        </w:rPr>
        <w:t>disasters.</w:t>
      </w:r>
    </w:p>
    <w:p w14:paraId="7D564778" w14:textId="146C4008" w:rsidR="003C2EBF" w:rsidRDefault="003C2EBF" w:rsidP="00F30EBC">
      <w:pPr>
        <w:pStyle w:val="NoSpacing"/>
        <w:ind w:left="993"/>
        <w:jc w:val="both"/>
        <w:rPr>
          <w:rFonts w:ascii="Times New Roman" w:hAnsi="Times New Roman" w:cs="Times New Roman"/>
          <w:sz w:val="24"/>
          <w:szCs w:val="24"/>
          <w:lang w:val="en-ZA"/>
        </w:rPr>
      </w:pPr>
    </w:p>
    <w:p w14:paraId="671840A8" w14:textId="31023590" w:rsidR="00FA7DA3" w:rsidRDefault="00FA7DA3" w:rsidP="00F30EBC">
      <w:pPr>
        <w:pStyle w:val="NoSpacing"/>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Secretary to Convocation added that </w:t>
      </w:r>
      <w:r w:rsidRPr="00FA7DA3">
        <w:rPr>
          <w:rFonts w:ascii="Times New Roman" w:hAnsi="Times New Roman" w:cs="Times New Roman"/>
          <w:sz w:val="24"/>
          <w:szCs w:val="24"/>
        </w:rPr>
        <w:t>the matter involve</w:t>
      </w:r>
      <w:r>
        <w:rPr>
          <w:rFonts w:ascii="Times New Roman" w:hAnsi="Times New Roman" w:cs="Times New Roman"/>
          <w:sz w:val="24"/>
          <w:szCs w:val="24"/>
        </w:rPr>
        <w:t>d</w:t>
      </w:r>
      <w:r w:rsidRPr="00FA7DA3">
        <w:rPr>
          <w:rFonts w:ascii="Times New Roman" w:hAnsi="Times New Roman" w:cs="Times New Roman"/>
          <w:sz w:val="24"/>
          <w:szCs w:val="24"/>
        </w:rPr>
        <w:t xml:space="preserve"> a subrogation claim by the insurers related to S</w:t>
      </w:r>
      <w:r>
        <w:rPr>
          <w:rFonts w:ascii="Times New Roman" w:hAnsi="Times New Roman" w:cs="Times New Roman"/>
          <w:sz w:val="24"/>
          <w:szCs w:val="24"/>
        </w:rPr>
        <w:t>AN</w:t>
      </w:r>
      <w:r w:rsidRPr="00FA7DA3">
        <w:rPr>
          <w:rFonts w:ascii="Times New Roman" w:hAnsi="Times New Roman" w:cs="Times New Roman"/>
          <w:sz w:val="24"/>
          <w:szCs w:val="24"/>
        </w:rPr>
        <w:t>Parks and the City of Cape Town, which w</w:t>
      </w:r>
      <w:r>
        <w:rPr>
          <w:rFonts w:ascii="Times New Roman" w:hAnsi="Times New Roman" w:cs="Times New Roman"/>
          <w:sz w:val="24"/>
          <w:szCs w:val="24"/>
        </w:rPr>
        <w:t>ou</w:t>
      </w:r>
      <w:r w:rsidRPr="00FA7DA3">
        <w:rPr>
          <w:rFonts w:ascii="Times New Roman" w:hAnsi="Times New Roman" w:cs="Times New Roman"/>
          <w:sz w:val="24"/>
          <w:szCs w:val="24"/>
        </w:rPr>
        <w:t>l</w:t>
      </w:r>
      <w:r w:rsidR="00F572D2">
        <w:rPr>
          <w:rFonts w:ascii="Times New Roman" w:hAnsi="Times New Roman" w:cs="Times New Roman"/>
          <w:sz w:val="24"/>
          <w:szCs w:val="24"/>
        </w:rPr>
        <w:t>d</w:t>
      </w:r>
      <w:r w:rsidRPr="00FA7DA3">
        <w:rPr>
          <w:rFonts w:ascii="Times New Roman" w:hAnsi="Times New Roman" w:cs="Times New Roman"/>
          <w:sz w:val="24"/>
          <w:szCs w:val="24"/>
        </w:rPr>
        <w:t xml:space="preserve"> lead to a court process. Once this process </w:t>
      </w:r>
      <w:r>
        <w:rPr>
          <w:rFonts w:ascii="Times New Roman" w:hAnsi="Times New Roman" w:cs="Times New Roman"/>
          <w:sz w:val="24"/>
          <w:szCs w:val="24"/>
        </w:rPr>
        <w:t>wa</w:t>
      </w:r>
      <w:r w:rsidRPr="00FA7DA3">
        <w:rPr>
          <w:rFonts w:ascii="Times New Roman" w:hAnsi="Times New Roman" w:cs="Times New Roman"/>
          <w:sz w:val="24"/>
          <w:szCs w:val="24"/>
        </w:rPr>
        <w:t>s underway, the documents, including the independent investigation reports, w</w:t>
      </w:r>
      <w:r>
        <w:rPr>
          <w:rFonts w:ascii="Times New Roman" w:hAnsi="Times New Roman" w:cs="Times New Roman"/>
          <w:sz w:val="24"/>
          <w:szCs w:val="24"/>
        </w:rPr>
        <w:t>ou</w:t>
      </w:r>
      <w:r w:rsidRPr="00FA7DA3">
        <w:rPr>
          <w:rFonts w:ascii="Times New Roman" w:hAnsi="Times New Roman" w:cs="Times New Roman"/>
          <w:sz w:val="24"/>
          <w:szCs w:val="24"/>
        </w:rPr>
        <w:t>l</w:t>
      </w:r>
      <w:r>
        <w:rPr>
          <w:rFonts w:ascii="Times New Roman" w:hAnsi="Times New Roman" w:cs="Times New Roman"/>
          <w:sz w:val="24"/>
          <w:szCs w:val="24"/>
        </w:rPr>
        <w:t>d</w:t>
      </w:r>
      <w:r w:rsidRPr="00FA7DA3">
        <w:rPr>
          <w:rFonts w:ascii="Times New Roman" w:hAnsi="Times New Roman" w:cs="Times New Roman"/>
          <w:sz w:val="24"/>
          <w:szCs w:val="24"/>
        </w:rPr>
        <w:t xml:space="preserve"> become public. </w:t>
      </w:r>
    </w:p>
    <w:p w14:paraId="4AD62984" w14:textId="77777777" w:rsidR="00787C0D" w:rsidRDefault="00787C0D" w:rsidP="00F30EBC">
      <w:pPr>
        <w:pStyle w:val="NoSpacing"/>
        <w:ind w:left="993"/>
        <w:jc w:val="both"/>
        <w:rPr>
          <w:rFonts w:ascii="Times New Roman" w:hAnsi="Times New Roman" w:cs="Times New Roman"/>
          <w:sz w:val="24"/>
          <w:szCs w:val="24"/>
          <w:lang w:val="en-ZA"/>
        </w:rPr>
      </w:pPr>
    </w:p>
    <w:p w14:paraId="5072A6AF" w14:textId="706A0883" w:rsidR="00FA7DA3" w:rsidRPr="00F30EBC" w:rsidRDefault="00FA7DA3" w:rsidP="00E56D51">
      <w:pPr>
        <w:pStyle w:val="NoSpacing"/>
        <w:ind w:left="567"/>
        <w:jc w:val="both"/>
        <w:rPr>
          <w:rFonts w:ascii="Times New Roman" w:hAnsi="Times New Roman" w:cs="Times New Roman"/>
          <w:i/>
          <w:iCs/>
          <w:sz w:val="24"/>
          <w:szCs w:val="24"/>
          <w:lang w:val="en-ZA"/>
        </w:rPr>
      </w:pPr>
      <w:r w:rsidRPr="00F30EBC">
        <w:rPr>
          <w:rFonts w:ascii="Times New Roman" w:hAnsi="Times New Roman" w:cs="Times New Roman"/>
          <w:i/>
          <w:iCs/>
          <w:sz w:val="24"/>
          <w:szCs w:val="24"/>
          <w:lang w:val="en-ZA"/>
        </w:rPr>
        <w:t>(ii) Reform of Convocation processes</w:t>
      </w:r>
    </w:p>
    <w:p w14:paraId="42EF7013" w14:textId="77777777" w:rsidR="00787C0D" w:rsidRDefault="00787C0D" w:rsidP="009F78A4">
      <w:pPr>
        <w:pStyle w:val="NoSpacing"/>
        <w:jc w:val="both"/>
        <w:rPr>
          <w:rFonts w:ascii="Times New Roman" w:hAnsi="Times New Roman" w:cs="Times New Roman"/>
          <w:sz w:val="24"/>
          <w:szCs w:val="24"/>
          <w:lang w:val="en-ZA"/>
        </w:rPr>
      </w:pPr>
    </w:p>
    <w:p w14:paraId="69C39109" w14:textId="39E52EF4" w:rsidR="009F78A4" w:rsidRDefault="009F78A4" w:rsidP="00E56D51">
      <w:pPr>
        <w:pStyle w:val="NoSpacing"/>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President </w:t>
      </w:r>
      <w:r w:rsidR="00FA7DA3">
        <w:rPr>
          <w:rFonts w:ascii="Times New Roman" w:hAnsi="Times New Roman" w:cs="Times New Roman"/>
          <w:sz w:val="24"/>
          <w:szCs w:val="24"/>
          <w:lang w:val="en-ZA"/>
        </w:rPr>
        <w:t xml:space="preserve">reminded Convocation that </w:t>
      </w:r>
      <w:r w:rsidR="00F30EBC">
        <w:rPr>
          <w:rFonts w:ascii="Times New Roman" w:hAnsi="Times New Roman" w:cs="Times New Roman"/>
          <w:sz w:val="24"/>
          <w:szCs w:val="24"/>
          <w:lang w:val="en-ZA"/>
        </w:rPr>
        <w:t xml:space="preserve">it had at its Special General </w:t>
      </w:r>
      <w:r w:rsidR="004E4C50">
        <w:rPr>
          <w:rFonts w:ascii="Times New Roman" w:hAnsi="Times New Roman" w:cs="Times New Roman"/>
          <w:sz w:val="24"/>
          <w:szCs w:val="24"/>
          <w:lang w:val="en-ZA"/>
        </w:rPr>
        <w:t>M</w:t>
      </w:r>
      <w:r w:rsidR="00F30EBC">
        <w:rPr>
          <w:rFonts w:ascii="Times New Roman" w:hAnsi="Times New Roman" w:cs="Times New Roman"/>
          <w:sz w:val="24"/>
          <w:szCs w:val="24"/>
          <w:lang w:val="en-ZA"/>
        </w:rPr>
        <w:t>eeting, held on 28 May 2024, adopted the following motion:</w:t>
      </w:r>
    </w:p>
    <w:p w14:paraId="4E2F0377" w14:textId="77777777" w:rsidR="00F30EBC" w:rsidRDefault="00F30EBC" w:rsidP="00E56D51">
      <w:pPr>
        <w:pStyle w:val="NoSpacing"/>
        <w:ind w:left="993"/>
        <w:jc w:val="both"/>
        <w:rPr>
          <w:rFonts w:ascii="Times New Roman" w:hAnsi="Times New Roman" w:cs="Times New Roman"/>
          <w:sz w:val="24"/>
          <w:szCs w:val="24"/>
          <w:lang w:val="en-ZA"/>
        </w:rPr>
      </w:pPr>
    </w:p>
    <w:p w14:paraId="6081CD27" w14:textId="311F281B" w:rsidR="00F30EBC" w:rsidRPr="00F30EBC" w:rsidRDefault="00F30EBC" w:rsidP="00E56D51">
      <w:pPr>
        <w:pStyle w:val="NoSpacing"/>
        <w:ind w:left="993"/>
        <w:jc w:val="both"/>
        <w:rPr>
          <w:rFonts w:ascii="Times New Roman" w:hAnsi="Times New Roman" w:cs="Times New Roman"/>
          <w:i/>
          <w:iCs/>
          <w:sz w:val="24"/>
          <w:szCs w:val="24"/>
          <w:lang w:val="en-ZA"/>
        </w:rPr>
      </w:pPr>
      <w:r w:rsidRPr="00F30EBC">
        <w:rPr>
          <w:rFonts w:ascii="Times New Roman" w:hAnsi="Times New Roman" w:cs="Times New Roman"/>
          <w:i/>
          <w:iCs/>
          <w:sz w:val="24"/>
          <w:szCs w:val="24"/>
          <w:lang w:val="en-ZA"/>
        </w:rPr>
        <w:t>The President and Executive Committee of Convocation should revert to Convocation with proposals for the reform of Convocations processes at the next AGM.</w:t>
      </w:r>
    </w:p>
    <w:p w14:paraId="58946F1B" w14:textId="0F66B274" w:rsidR="00F30EBC" w:rsidRPr="00F30EBC" w:rsidRDefault="00F30EBC" w:rsidP="00E56D51">
      <w:pPr>
        <w:pStyle w:val="NoSpacing"/>
        <w:ind w:left="993"/>
        <w:jc w:val="both"/>
        <w:rPr>
          <w:rFonts w:ascii="Times New Roman" w:hAnsi="Times New Roman" w:cs="Times New Roman"/>
          <w:i/>
          <w:iCs/>
          <w:sz w:val="24"/>
          <w:szCs w:val="24"/>
          <w:lang w:val="en-ZA"/>
        </w:rPr>
      </w:pPr>
    </w:p>
    <w:p w14:paraId="4BB744A8" w14:textId="330332A7" w:rsidR="00D573C2" w:rsidRPr="00D573C2" w:rsidRDefault="00D573C2" w:rsidP="00E56D51">
      <w:pPr>
        <w:pStyle w:val="NoSpacing"/>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President told Convocation that </w:t>
      </w:r>
      <w:r w:rsidR="00E56D51" w:rsidRPr="00D573C2">
        <w:rPr>
          <w:rFonts w:ascii="Times New Roman" w:hAnsi="Times New Roman" w:cs="Times New Roman"/>
          <w:sz w:val="24"/>
          <w:szCs w:val="24"/>
          <w:lang w:val="en-ZA"/>
        </w:rPr>
        <w:t>the</w:t>
      </w:r>
      <w:r w:rsidRPr="00D573C2">
        <w:rPr>
          <w:rFonts w:ascii="Times New Roman" w:hAnsi="Times New Roman" w:cs="Times New Roman"/>
          <w:sz w:val="24"/>
          <w:szCs w:val="24"/>
          <w:lang w:val="en-ZA"/>
        </w:rPr>
        <w:t xml:space="preserve"> Executive Committee ha</w:t>
      </w:r>
      <w:r>
        <w:rPr>
          <w:rFonts w:ascii="Times New Roman" w:hAnsi="Times New Roman" w:cs="Times New Roman"/>
          <w:sz w:val="24"/>
          <w:szCs w:val="24"/>
          <w:lang w:val="en-ZA"/>
        </w:rPr>
        <w:t>d</w:t>
      </w:r>
      <w:r w:rsidRPr="00D573C2">
        <w:rPr>
          <w:rFonts w:ascii="Times New Roman" w:hAnsi="Times New Roman" w:cs="Times New Roman"/>
          <w:sz w:val="24"/>
          <w:szCs w:val="24"/>
          <w:lang w:val="en-ZA"/>
        </w:rPr>
        <w:t xml:space="preserve"> been considering ways to enhance connections with </w:t>
      </w:r>
      <w:r w:rsidR="00E56D51">
        <w:rPr>
          <w:rFonts w:ascii="Times New Roman" w:hAnsi="Times New Roman" w:cs="Times New Roman"/>
          <w:sz w:val="24"/>
          <w:szCs w:val="24"/>
          <w:lang w:val="en-ZA"/>
        </w:rPr>
        <w:t>university</w:t>
      </w:r>
      <w:r w:rsidRPr="00D573C2">
        <w:rPr>
          <w:rFonts w:ascii="Times New Roman" w:hAnsi="Times New Roman" w:cs="Times New Roman"/>
          <w:sz w:val="24"/>
          <w:szCs w:val="24"/>
          <w:lang w:val="en-ZA"/>
        </w:rPr>
        <w:t xml:space="preserve"> alumni and </w:t>
      </w:r>
      <w:r w:rsidR="004E4C50">
        <w:rPr>
          <w:rFonts w:ascii="Times New Roman" w:hAnsi="Times New Roman" w:cs="Times New Roman"/>
          <w:sz w:val="24"/>
          <w:szCs w:val="24"/>
          <w:lang w:val="en-ZA"/>
        </w:rPr>
        <w:t xml:space="preserve">more </w:t>
      </w:r>
      <w:r w:rsidR="006C2DDB" w:rsidRPr="00D573C2">
        <w:rPr>
          <w:rFonts w:ascii="Times New Roman" w:hAnsi="Times New Roman" w:cs="Times New Roman"/>
          <w:sz w:val="24"/>
          <w:szCs w:val="24"/>
          <w:lang w:val="en-ZA"/>
        </w:rPr>
        <w:t>integrat</w:t>
      </w:r>
      <w:r w:rsidR="006C2DDB">
        <w:rPr>
          <w:rFonts w:ascii="Times New Roman" w:hAnsi="Times New Roman" w:cs="Times New Roman"/>
          <w:sz w:val="24"/>
          <w:szCs w:val="24"/>
          <w:lang w:val="en-ZA"/>
        </w:rPr>
        <w:t xml:space="preserve">ion </w:t>
      </w:r>
      <w:r w:rsidR="006C2DDB" w:rsidRPr="00D573C2">
        <w:rPr>
          <w:rFonts w:ascii="Times New Roman" w:hAnsi="Times New Roman" w:cs="Times New Roman"/>
          <w:sz w:val="24"/>
          <w:szCs w:val="24"/>
          <w:lang w:val="en-ZA"/>
        </w:rPr>
        <w:t>into</w:t>
      </w:r>
      <w:r w:rsidRPr="00D573C2">
        <w:rPr>
          <w:rFonts w:ascii="Times New Roman" w:hAnsi="Times New Roman" w:cs="Times New Roman"/>
          <w:sz w:val="24"/>
          <w:szCs w:val="24"/>
          <w:lang w:val="en-ZA"/>
        </w:rPr>
        <w:t xml:space="preserve"> key decision-making bodies at UCT.</w:t>
      </w:r>
    </w:p>
    <w:p w14:paraId="50D1C7D5" w14:textId="77777777" w:rsidR="00D573C2" w:rsidRPr="00D573C2" w:rsidRDefault="00D573C2" w:rsidP="00E56D51">
      <w:pPr>
        <w:pStyle w:val="NoSpacing"/>
        <w:ind w:left="993"/>
        <w:jc w:val="both"/>
        <w:rPr>
          <w:rFonts w:ascii="Times New Roman" w:hAnsi="Times New Roman" w:cs="Times New Roman"/>
          <w:sz w:val="24"/>
          <w:szCs w:val="24"/>
          <w:lang w:val="en-ZA"/>
        </w:rPr>
      </w:pPr>
    </w:p>
    <w:p w14:paraId="1AEC1850" w14:textId="48F87FE9" w:rsidR="00D573C2" w:rsidRPr="00D573C2" w:rsidRDefault="00D573C2" w:rsidP="00E56D51">
      <w:pPr>
        <w:pStyle w:val="NoSpacing"/>
        <w:ind w:left="993"/>
        <w:jc w:val="both"/>
        <w:rPr>
          <w:rFonts w:ascii="Times New Roman" w:hAnsi="Times New Roman" w:cs="Times New Roman"/>
          <w:sz w:val="24"/>
          <w:szCs w:val="24"/>
          <w:lang w:val="en-ZA"/>
        </w:rPr>
      </w:pPr>
      <w:r w:rsidRPr="00D573C2">
        <w:rPr>
          <w:rFonts w:ascii="Times New Roman" w:hAnsi="Times New Roman" w:cs="Times New Roman"/>
          <w:sz w:val="24"/>
          <w:szCs w:val="24"/>
          <w:lang w:val="en-ZA"/>
        </w:rPr>
        <w:t xml:space="preserve">One proposal </w:t>
      </w:r>
      <w:r>
        <w:rPr>
          <w:rFonts w:ascii="Times New Roman" w:hAnsi="Times New Roman" w:cs="Times New Roman"/>
          <w:sz w:val="24"/>
          <w:szCs w:val="24"/>
          <w:lang w:val="en-ZA"/>
        </w:rPr>
        <w:t>wa</w:t>
      </w:r>
      <w:r w:rsidRPr="00D573C2">
        <w:rPr>
          <w:rFonts w:ascii="Times New Roman" w:hAnsi="Times New Roman" w:cs="Times New Roman"/>
          <w:sz w:val="24"/>
          <w:szCs w:val="24"/>
          <w:lang w:val="en-ZA"/>
        </w:rPr>
        <w:t xml:space="preserve">s to allocate one of the four Council seats to the President of </w:t>
      </w:r>
      <w:r w:rsidR="005C36FE" w:rsidRPr="00D573C2">
        <w:rPr>
          <w:rFonts w:ascii="Times New Roman" w:hAnsi="Times New Roman" w:cs="Times New Roman"/>
          <w:sz w:val="24"/>
          <w:szCs w:val="24"/>
          <w:lang w:val="en-ZA"/>
        </w:rPr>
        <w:t>Convocation,</w:t>
      </w:r>
      <w:r w:rsidRPr="00D573C2">
        <w:rPr>
          <w:rFonts w:ascii="Times New Roman" w:hAnsi="Times New Roman" w:cs="Times New Roman"/>
          <w:sz w:val="24"/>
          <w:szCs w:val="24"/>
          <w:lang w:val="en-ZA"/>
        </w:rPr>
        <w:t xml:space="preserve"> or a representative appointed by the President, facilitating better communication and representation. A formal request w</w:t>
      </w:r>
      <w:r>
        <w:rPr>
          <w:rFonts w:ascii="Times New Roman" w:hAnsi="Times New Roman" w:cs="Times New Roman"/>
          <w:sz w:val="24"/>
          <w:szCs w:val="24"/>
          <w:lang w:val="en-ZA"/>
        </w:rPr>
        <w:t>ou</w:t>
      </w:r>
      <w:r w:rsidRPr="00D573C2">
        <w:rPr>
          <w:rFonts w:ascii="Times New Roman" w:hAnsi="Times New Roman" w:cs="Times New Roman"/>
          <w:sz w:val="24"/>
          <w:szCs w:val="24"/>
          <w:lang w:val="en-ZA"/>
        </w:rPr>
        <w:t>l</w:t>
      </w:r>
      <w:r>
        <w:rPr>
          <w:rFonts w:ascii="Times New Roman" w:hAnsi="Times New Roman" w:cs="Times New Roman"/>
          <w:sz w:val="24"/>
          <w:szCs w:val="24"/>
          <w:lang w:val="en-ZA"/>
        </w:rPr>
        <w:t>d</w:t>
      </w:r>
      <w:r w:rsidRPr="00D573C2">
        <w:rPr>
          <w:rFonts w:ascii="Times New Roman" w:hAnsi="Times New Roman" w:cs="Times New Roman"/>
          <w:sz w:val="24"/>
          <w:szCs w:val="24"/>
          <w:lang w:val="en-ZA"/>
        </w:rPr>
        <w:t xml:space="preserve"> be sent to the Council </w:t>
      </w:r>
      <w:r w:rsidR="004E4C50">
        <w:rPr>
          <w:rFonts w:ascii="Times New Roman" w:hAnsi="Times New Roman" w:cs="Times New Roman"/>
          <w:sz w:val="24"/>
          <w:szCs w:val="24"/>
          <w:lang w:val="en-ZA"/>
        </w:rPr>
        <w:t xml:space="preserve">in this regard for its consideration. </w:t>
      </w:r>
    </w:p>
    <w:p w14:paraId="6E6D780C" w14:textId="77777777" w:rsidR="00D573C2" w:rsidRPr="00D573C2" w:rsidRDefault="00D573C2" w:rsidP="00E56D51">
      <w:pPr>
        <w:pStyle w:val="NoSpacing"/>
        <w:ind w:left="993"/>
        <w:jc w:val="both"/>
        <w:rPr>
          <w:rFonts w:ascii="Times New Roman" w:hAnsi="Times New Roman" w:cs="Times New Roman"/>
          <w:sz w:val="24"/>
          <w:szCs w:val="24"/>
          <w:lang w:val="en-ZA"/>
        </w:rPr>
      </w:pPr>
    </w:p>
    <w:p w14:paraId="78A34D08" w14:textId="059A6E5D" w:rsidR="00D573C2" w:rsidRDefault="00D573C2" w:rsidP="00E56D51">
      <w:pPr>
        <w:pStyle w:val="NoSpacing"/>
        <w:ind w:left="993"/>
        <w:jc w:val="both"/>
        <w:rPr>
          <w:rFonts w:ascii="Times New Roman" w:hAnsi="Times New Roman" w:cs="Times New Roman"/>
          <w:sz w:val="24"/>
          <w:szCs w:val="24"/>
          <w:lang w:val="en-ZA"/>
        </w:rPr>
      </w:pPr>
      <w:r w:rsidRPr="00D573C2">
        <w:rPr>
          <w:rFonts w:ascii="Times New Roman" w:hAnsi="Times New Roman" w:cs="Times New Roman"/>
          <w:sz w:val="24"/>
          <w:szCs w:val="24"/>
          <w:lang w:val="en-ZA"/>
        </w:rPr>
        <w:t>Additionally, the committee aim</w:t>
      </w:r>
      <w:r>
        <w:rPr>
          <w:rFonts w:ascii="Times New Roman" w:hAnsi="Times New Roman" w:cs="Times New Roman"/>
          <w:sz w:val="24"/>
          <w:szCs w:val="24"/>
          <w:lang w:val="en-ZA"/>
        </w:rPr>
        <w:t>ed</w:t>
      </w:r>
      <w:r w:rsidRPr="00D573C2">
        <w:rPr>
          <w:rFonts w:ascii="Times New Roman" w:hAnsi="Times New Roman" w:cs="Times New Roman"/>
          <w:sz w:val="24"/>
          <w:szCs w:val="24"/>
          <w:lang w:val="en-ZA"/>
        </w:rPr>
        <w:t xml:space="preserve"> to improve alumni engagement through various initiatives, including UCT Day and the </w:t>
      </w:r>
      <w:r w:rsidR="004E4C50">
        <w:rPr>
          <w:rFonts w:ascii="Times New Roman" w:hAnsi="Times New Roman" w:cs="Times New Roman"/>
          <w:sz w:val="24"/>
          <w:szCs w:val="24"/>
          <w:lang w:val="en-ZA"/>
        </w:rPr>
        <w:t xml:space="preserve">award of the Convocation President’s </w:t>
      </w:r>
      <w:r w:rsidR="006C2DDB">
        <w:rPr>
          <w:rFonts w:ascii="Times New Roman" w:hAnsi="Times New Roman" w:cs="Times New Roman"/>
          <w:sz w:val="24"/>
          <w:szCs w:val="24"/>
          <w:lang w:val="en-ZA"/>
        </w:rPr>
        <w:t>medal,</w:t>
      </w:r>
      <w:r w:rsidRPr="00D573C2">
        <w:rPr>
          <w:rFonts w:ascii="Times New Roman" w:hAnsi="Times New Roman" w:cs="Times New Roman"/>
          <w:sz w:val="24"/>
          <w:szCs w:val="24"/>
          <w:lang w:val="en-ZA"/>
        </w:rPr>
        <w:t xml:space="preserve"> which </w:t>
      </w:r>
      <w:r w:rsidR="004E4C50">
        <w:rPr>
          <w:rFonts w:ascii="Times New Roman" w:hAnsi="Times New Roman" w:cs="Times New Roman"/>
          <w:sz w:val="24"/>
          <w:szCs w:val="24"/>
          <w:lang w:val="en-ZA"/>
        </w:rPr>
        <w:t xml:space="preserve">was proposed </w:t>
      </w:r>
      <w:r w:rsidR="00DD3DA4">
        <w:rPr>
          <w:rFonts w:ascii="Times New Roman" w:hAnsi="Times New Roman" w:cs="Times New Roman"/>
          <w:sz w:val="24"/>
          <w:szCs w:val="24"/>
          <w:lang w:val="en-ZA"/>
        </w:rPr>
        <w:t xml:space="preserve">to </w:t>
      </w:r>
      <w:r w:rsidR="00DD3DA4" w:rsidRPr="00D573C2">
        <w:rPr>
          <w:rFonts w:ascii="Times New Roman" w:hAnsi="Times New Roman" w:cs="Times New Roman"/>
          <w:sz w:val="24"/>
          <w:szCs w:val="24"/>
          <w:lang w:val="en-ZA"/>
        </w:rPr>
        <w:t>have</w:t>
      </w:r>
      <w:r w:rsidRPr="00D573C2">
        <w:rPr>
          <w:rFonts w:ascii="Times New Roman" w:hAnsi="Times New Roman" w:cs="Times New Roman"/>
          <w:sz w:val="24"/>
          <w:szCs w:val="24"/>
          <w:lang w:val="en-ZA"/>
        </w:rPr>
        <w:t xml:space="preserve"> an open nomination process for recogni</w:t>
      </w:r>
      <w:r w:rsidR="005C36FE">
        <w:rPr>
          <w:rFonts w:ascii="Times New Roman" w:hAnsi="Times New Roman" w:cs="Times New Roman"/>
          <w:sz w:val="24"/>
          <w:szCs w:val="24"/>
          <w:lang w:val="en-ZA"/>
        </w:rPr>
        <w:t>s</w:t>
      </w:r>
      <w:r w:rsidRPr="00D573C2">
        <w:rPr>
          <w:rFonts w:ascii="Times New Roman" w:hAnsi="Times New Roman" w:cs="Times New Roman"/>
          <w:sz w:val="24"/>
          <w:szCs w:val="24"/>
          <w:lang w:val="en-ZA"/>
        </w:rPr>
        <w:t xml:space="preserve">ing </w:t>
      </w:r>
      <w:r w:rsidR="004E4C50">
        <w:rPr>
          <w:rFonts w:ascii="Times New Roman" w:hAnsi="Times New Roman" w:cs="Times New Roman"/>
          <w:sz w:val="24"/>
          <w:szCs w:val="24"/>
          <w:lang w:val="en-ZA"/>
        </w:rPr>
        <w:t xml:space="preserve">outstanding contributions </w:t>
      </w:r>
      <w:proofErr w:type="gramStart"/>
      <w:r w:rsidR="004E4C50">
        <w:rPr>
          <w:rFonts w:ascii="Times New Roman" w:hAnsi="Times New Roman" w:cs="Times New Roman"/>
          <w:sz w:val="24"/>
          <w:szCs w:val="24"/>
          <w:lang w:val="en-ZA"/>
        </w:rPr>
        <w:t xml:space="preserve">of </w:t>
      </w:r>
      <w:r w:rsidRPr="00D573C2">
        <w:rPr>
          <w:rFonts w:ascii="Times New Roman" w:hAnsi="Times New Roman" w:cs="Times New Roman"/>
          <w:sz w:val="24"/>
          <w:szCs w:val="24"/>
          <w:lang w:val="en-ZA"/>
        </w:rPr>
        <w:t xml:space="preserve"> alumni</w:t>
      </w:r>
      <w:proofErr w:type="gramEnd"/>
      <w:r w:rsidRPr="00D573C2">
        <w:rPr>
          <w:rFonts w:ascii="Times New Roman" w:hAnsi="Times New Roman" w:cs="Times New Roman"/>
          <w:sz w:val="24"/>
          <w:szCs w:val="24"/>
          <w:lang w:val="en-ZA"/>
        </w:rPr>
        <w:t xml:space="preserve">. These reforms </w:t>
      </w:r>
      <w:r>
        <w:rPr>
          <w:rFonts w:ascii="Times New Roman" w:hAnsi="Times New Roman" w:cs="Times New Roman"/>
          <w:sz w:val="24"/>
          <w:szCs w:val="24"/>
          <w:lang w:val="en-ZA"/>
        </w:rPr>
        <w:t>we</w:t>
      </w:r>
      <w:r w:rsidRPr="00D573C2">
        <w:rPr>
          <w:rFonts w:ascii="Times New Roman" w:hAnsi="Times New Roman" w:cs="Times New Roman"/>
          <w:sz w:val="24"/>
          <w:szCs w:val="24"/>
          <w:lang w:val="en-ZA"/>
        </w:rPr>
        <w:t>re intended to strengthen connections with alumni worldwide and acknowledge their contributions to society, business, and academia. A formal letter outlining these recommendations w</w:t>
      </w:r>
      <w:r>
        <w:rPr>
          <w:rFonts w:ascii="Times New Roman" w:hAnsi="Times New Roman" w:cs="Times New Roman"/>
          <w:sz w:val="24"/>
          <w:szCs w:val="24"/>
          <w:lang w:val="en-ZA"/>
        </w:rPr>
        <w:t>ou</w:t>
      </w:r>
      <w:r w:rsidRPr="00D573C2">
        <w:rPr>
          <w:rFonts w:ascii="Times New Roman" w:hAnsi="Times New Roman" w:cs="Times New Roman"/>
          <w:sz w:val="24"/>
          <w:szCs w:val="24"/>
          <w:lang w:val="en-ZA"/>
        </w:rPr>
        <w:t>l</w:t>
      </w:r>
      <w:r>
        <w:rPr>
          <w:rFonts w:ascii="Times New Roman" w:hAnsi="Times New Roman" w:cs="Times New Roman"/>
          <w:sz w:val="24"/>
          <w:szCs w:val="24"/>
          <w:lang w:val="en-ZA"/>
        </w:rPr>
        <w:t>d</w:t>
      </w:r>
      <w:r w:rsidRPr="00D573C2">
        <w:rPr>
          <w:rFonts w:ascii="Times New Roman" w:hAnsi="Times New Roman" w:cs="Times New Roman"/>
          <w:sz w:val="24"/>
          <w:szCs w:val="24"/>
          <w:lang w:val="en-ZA"/>
        </w:rPr>
        <w:t xml:space="preserve"> be sent to the Council. </w:t>
      </w:r>
    </w:p>
    <w:p w14:paraId="5B0058A5" w14:textId="77777777" w:rsidR="005C36FE" w:rsidRDefault="005C36FE" w:rsidP="00D573C2">
      <w:pPr>
        <w:pStyle w:val="NoSpacing"/>
        <w:ind w:left="284"/>
        <w:jc w:val="both"/>
        <w:rPr>
          <w:rFonts w:ascii="Times New Roman" w:hAnsi="Times New Roman" w:cs="Times New Roman"/>
          <w:sz w:val="24"/>
          <w:szCs w:val="24"/>
          <w:lang w:val="en-ZA"/>
        </w:rPr>
      </w:pPr>
    </w:p>
    <w:p w14:paraId="2CF8BFA0" w14:textId="1CBD824E" w:rsidR="005C36FE" w:rsidRPr="005C36FE" w:rsidRDefault="00E56D51" w:rsidP="00E56D51">
      <w:pPr>
        <w:pStyle w:val="NoSpacing"/>
        <w:tabs>
          <w:tab w:val="left" w:pos="851"/>
        </w:tabs>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Hugh Amoore </w:t>
      </w:r>
      <w:r w:rsidR="005C36FE" w:rsidRPr="005C36FE">
        <w:rPr>
          <w:rFonts w:ascii="Times New Roman" w:hAnsi="Times New Roman" w:cs="Times New Roman"/>
          <w:sz w:val="24"/>
          <w:szCs w:val="24"/>
          <w:lang w:val="en-ZA"/>
        </w:rPr>
        <w:t xml:space="preserve">asked whether the proposals discussed would be brought back to Convocation for further discussion before being taken to the Council. </w:t>
      </w:r>
      <w:r>
        <w:rPr>
          <w:rFonts w:ascii="Times New Roman" w:hAnsi="Times New Roman" w:cs="Times New Roman"/>
          <w:sz w:val="24"/>
          <w:szCs w:val="24"/>
          <w:lang w:val="en-ZA"/>
        </w:rPr>
        <w:t xml:space="preserve">He </w:t>
      </w:r>
      <w:r w:rsidR="005C36FE" w:rsidRPr="005C36FE">
        <w:rPr>
          <w:rFonts w:ascii="Times New Roman" w:hAnsi="Times New Roman" w:cs="Times New Roman"/>
          <w:sz w:val="24"/>
          <w:szCs w:val="24"/>
          <w:lang w:val="en-ZA"/>
        </w:rPr>
        <w:t>sought clarification on whether the proposals would be presented at a general meeting</w:t>
      </w:r>
      <w:r w:rsidR="004E4C50">
        <w:rPr>
          <w:rFonts w:ascii="Times New Roman" w:hAnsi="Times New Roman" w:cs="Times New Roman"/>
          <w:sz w:val="24"/>
          <w:szCs w:val="24"/>
          <w:lang w:val="en-ZA"/>
        </w:rPr>
        <w:t xml:space="preserve">, inclusive of a written </w:t>
      </w:r>
      <w:r w:rsidR="006C2DDB">
        <w:rPr>
          <w:rFonts w:ascii="Times New Roman" w:hAnsi="Times New Roman" w:cs="Times New Roman"/>
          <w:sz w:val="24"/>
          <w:szCs w:val="24"/>
          <w:lang w:val="en-ZA"/>
        </w:rPr>
        <w:t>proposal,</w:t>
      </w:r>
      <w:r w:rsidR="006C2DDB" w:rsidRPr="005C36FE">
        <w:rPr>
          <w:rFonts w:ascii="Times New Roman" w:hAnsi="Times New Roman" w:cs="Times New Roman"/>
          <w:sz w:val="24"/>
          <w:szCs w:val="24"/>
          <w:lang w:val="en-ZA"/>
        </w:rPr>
        <w:t xml:space="preserve"> for</w:t>
      </w:r>
      <w:r w:rsidR="005C36FE" w:rsidRPr="005C36FE">
        <w:rPr>
          <w:rFonts w:ascii="Times New Roman" w:hAnsi="Times New Roman" w:cs="Times New Roman"/>
          <w:sz w:val="24"/>
          <w:szCs w:val="24"/>
          <w:lang w:val="en-ZA"/>
        </w:rPr>
        <w:t xml:space="preserve"> consideration, and if not, </w:t>
      </w:r>
      <w:r>
        <w:rPr>
          <w:rFonts w:ascii="Times New Roman" w:hAnsi="Times New Roman" w:cs="Times New Roman"/>
          <w:sz w:val="24"/>
          <w:szCs w:val="24"/>
          <w:lang w:val="en-ZA"/>
        </w:rPr>
        <w:t xml:space="preserve">he </w:t>
      </w:r>
      <w:r w:rsidR="005C36FE" w:rsidRPr="005C36FE">
        <w:rPr>
          <w:rFonts w:ascii="Times New Roman" w:hAnsi="Times New Roman" w:cs="Times New Roman"/>
          <w:sz w:val="24"/>
          <w:szCs w:val="24"/>
          <w:lang w:val="en-ZA"/>
        </w:rPr>
        <w:t>inquired about the reasoning behind that decision</w:t>
      </w:r>
      <w:r w:rsidR="005C36FE">
        <w:rPr>
          <w:rFonts w:ascii="Times New Roman" w:hAnsi="Times New Roman" w:cs="Times New Roman"/>
          <w:sz w:val="24"/>
          <w:szCs w:val="24"/>
          <w:lang w:val="en-ZA"/>
        </w:rPr>
        <w:t xml:space="preserve"> and cautioned against taking a </w:t>
      </w:r>
      <w:r w:rsidR="004E4C50">
        <w:rPr>
          <w:rFonts w:ascii="Times New Roman" w:hAnsi="Times New Roman" w:cs="Times New Roman"/>
          <w:sz w:val="24"/>
          <w:szCs w:val="24"/>
          <w:lang w:val="en-ZA"/>
        </w:rPr>
        <w:t xml:space="preserve">formal </w:t>
      </w:r>
      <w:r w:rsidR="005C36FE">
        <w:rPr>
          <w:rFonts w:ascii="Times New Roman" w:hAnsi="Times New Roman" w:cs="Times New Roman"/>
          <w:sz w:val="24"/>
          <w:szCs w:val="24"/>
          <w:lang w:val="en-ZA"/>
        </w:rPr>
        <w:t xml:space="preserve">proposal to Council </w:t>
      </w:r>
      <w:r w:rsidR="004E4C50">
        <w:rPr>
          <w:rFonts w:ascii="Times New Roman" w:hAnsi="Times New Roman" w:cs="Times New Roman"/>
          <w:sz w:val="24"/>
          <w:szCs w:val="24"/>
          <w:lang w:val="en-ZA"/>
        </w:rPr>
        <w:t xml:space="preserve">before it was fully considered </w:t>
      </w:r>
      <w:r w:rsidR="00DD3DA4">
        <w:rPr>
          <w:rFonts w:ascii="Times New Roman" w:hAnsi="Times New Roman" w:cs="Times New Roman"/>
          <w:sz w:val="24"/>
          <w:szCs w:val="24"/>
          <w:lang w:val="en-ZA"/>
        </w:rPr>
        <w:t>by Convocation</w:t>
      </w:r>
      <w:r w:rsidR="00266BED">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He </w:t>
      </w:r>
      <w:r w:rsidR="00266BED">
        <w:rPr>
          <w:rFonts w:ascii="Times New Roman" w:hAnsi="Times New Roman" w:cs="Times New Roman"/>
          <w:sz w:val="24"/>
          <w:szCs w:val="24"/>
          <w:lang w:val="en-ZA"/>
        </w:rPr>
        <w:t xml:space="preserve">pointed out that </w:t>
      </w:r>
      <w:r w:rsidR="00266BED" w:rsidRPr="00266BED">
        <w:rPr>
          <w:rFonts w:ascii="Times New Roman" w:hAnsi="Times New Roman" w:cs="Times New Roman"/>
          <w:sz w:val="24"/>
          <w:szCs w:val="24"/>
        </w:rPr>
        <w:t xml:space="preserve">it used to be a common practice to </w:t>
      </w:r>
      <w:r w:rsidR="00266BED">
        <w:rPr>
          <w:rFonts w:ascii="Times New Roman" w:hAnsi="Times New Roman" w:cs="Times New Roman"/>
          <w:sz w:val="24"/>
          <w:szCs w:val="24"/>
        </w:rPr>
        <w:t>advertise the President of Convocation award</w:t>
      </w:r>
      <w:r w:rsidR="00266BED" w:rsidRPr="00266BED">
        <w:rPr>
          <w:rFonts w:ascii="Times New Roman" w:hAnsi="Times New Roman" w:cs="Times New Roman"/>
          <w:sz w:val="24"/>
          <w:szCs w:val="24"/>
        </w:rPr>
        <w:t xml:space="preserve"> to members of Convocation</w:t>
      </w:r>
      <w:r w:rsidR="00266BED">
        <w:rPr>
          <w:rFonts w:ascii="Times New Roman" w:hAnsi="Times New Roman" w:cs="Times New Roman"/>
          <w:sz w:val="24"/>
          <w:szCs w:val="24"/>
        </w:rPr>
        <w:t xml:space="preserve">, </w:t>
      </w:r>
      <w:r w:rsidR="00266BED" w:rsidRPr="00266BED">
        <w:rPr>
          <w:rFonts w:ascii="Times New Roman" w:hAnsi="Times New Roman" w:cs="Times New Roman"/>
          <w:sz w:val="24"/>
          <w:szCs w:val="24"/>
        </w:rPr>
        <w:t xml:space="preserve">emphasizing that it </w:t>
      </w:r>
      <w:r w:rsidR="00266BED">
        <w:rPr>
          <w:rFonts w:ascii="Times New Roman" w:hAnsi="Times New Roman" w:cs="Times New Roman"/>
          <w:sz w:val="24"/>
          <w:szCs w:val="24"/>
        </w:rPr>
        <w:t>wa</w:t>
      </w:r>
      <w:r w:rsidR="00266BED" w:rsidRPr="00266BED">
        <w:rPr>
          <w:rFonts w:ascii="Times New Roman" w:hAnsi="Times New Roman" w:cs="Times New Roman"/>
          <w:sz w:val="24"/>
          <w:szCs w:val="24"/>
        </w:rPr>
        <w:t>s not a new initiative. </w:t>
      </w:r>
    </w:p>
    <w:p w14:paraId="6C2A57EC" w14:textId="4F9C9AA0" w:rsidR="005C36FE" w:rsidRDefault="005C36FE" w:rsidP="00E56D51">
      <w:pPr>
        <w:pStyle w:val="NoSpacing"/>
        <w:tabs>
          <w:tab w:val="left" w:pos="851"/>
        </w:tabs>
        <w:ind w:left="993"/>
        <w:jc w:val="both"/>
        <w:rPr>
          <w:rFonts w:ascii="Times New Roman" w:hAnsi="Times New Roman" w:cs="Times New Roman"/>
          <w:sz w:val="24"/>
          <w:szCs w:val="24"/>
          <w:lang w:val="en-ZA"/>
        </w:rPr>
      </w:pPr>
    </w:p>
    <w:p w14:paraId="7731C7E1" w14:textId="38D7A9D0" w:rsidR="005C36FE" w:rsidRDefault="00266BED" w:rsidP="00E56D51">
      <w:pPr>
        <w:pStyle w:val="NoSpacing"/>
        <w:tabs>
          <w:tab w:val="left" w:pos="851"/>
        </w:tabs>
        <w:ind w:left="993"/>
        <w:jc w:val="both"/>
        <w:rPr>
          <w:rFonts w:ascii="Times New Roman" w:hAnsi="Times New Roman" w:cs="Times New Roman"/>
          <w:sz w:val="24"/>
          <w:szCs w:val="24"/>
          <w:lang w:val="en-ZA"/>
        </w:rPr>
      </w:pPr>
      <w:r w:rsidRPr="00266BED">
        <w:rPr>
          <w:rFonts w:ascii="Times New Roman" w:hAnsi="Times New Roman" w:cs="Times New Roman"/>
          <w:sz w:val="24"/>
          <w:szCs w:val="24"/>
        </w:rPr>
        <w:t xml:space="preserve">Regarding the proposal for Council representation, </w:t>
      </w:r>
      <w:r>
        <w:rPr>
          <w:rFonts w:ascii="Times New Roman" w:hAnsi="Times New Roman" w:cs="Times New Roman"/>
          <w:sz w:val="24"/>
          <w:szCs w:val="24"/>
        </w:rPr>
        <w:t>the President</w:t>
      </w:r>
      <w:r w:rsidRPr="00266BED">
        <w:rPr>
          <w:rFonts w:ascii="Times New Roman" w:hAnsi="Times New Roman" w:cs="Times New Roman"/>
          <w:sz w:val="24"/>
          <w:szCs w:val="24"/>
        </w:rPr>
        <w:t xml:space="preserve"> clarified that they </w:t>
      </w:r>
      <w:r>
        <w:rPr>
          <w:rFonts w:ascii="Times New Roman" w:hAnsi="Times New Roman" w:cs="Times New Roman"/>
          <w:sz w:val="24"/>
          <w:szCs w:val="24"/>
        </w:rPr>
        <w:t>w</w:t>
      </w:r>
      <w:r w:rsidRPr="00266BED">
        <w:rPr>
          <w:rFonts w:ascii="Times New Roman" w:hAnsi="Times New Roman" w:cs="Times New Roman"/>
          <w:sz w:val="24"/>
          <w:szCs w:val="24"/>
        </w:rPr>
        <w:t>e</w:t>
      </w:r>
      <w:r>
        <w:rPr>
          <w:rFonts w:ascii="Times New Roman" w:hAnsi="Times New Roman" w:cs="Times New Roman"/>
          <w:sz w:val="24"/>
          <w:szCs w:val="24"/>
        </w:rPr>
        <w:t>re</w:t>
      </w:r>
      <w:r w:rsidRPr="00266BED">
        <w:rPr>
          <w:rFonts w:ascii="Times New Roman" w:hAnsi="Times New Roman" w:cs="Times New Roman"/>
          <w:sz w:val="24"/>
          <w:szCs w:val="24"/>
        </w:rPr>
        <w:t xml:space="preserve"> not asking for additional seats</w:t>
      </w:r>
      <w:r w:rsidR="0057453F">
        <w:rPr>
          <w:rFonts w:ascii="Times New Roman" w:hAnsi="Times New Roman" w:cs="Times New Roman"/>
          <w:sz w:val="24"/>
          <w:szCs w:val="24"/>
        </w:rPr>
        <w:t xml:space="preserve">. </w:t>
      </w:r>
      <w:r w:rsidRPr="00266BED">
        <w:rPr>
          <w:rFonts w:ascii="Times New Roman" w:hAnsi="Times New Roman" w:cs="Times New Roman"/>
          <w:sz w:val="24"/>
          <w:szCs w:val="24"/>
        </w:rPr>
        <w:t xml:space="preserve"> </w:t>
      </w:r>
      <w:r w:rsidR="0057453F">
        <w:rPr>
          <w:rFonts w:ascii="Times New Roman" w:hAnsi="Times New Roman" w:cs="Times New Roman"/>
          <w:sz w:val="24"/>
          <w:szCs w:val="24"/>
        </w:rPr>
        <w:t>R</w:t>
      </w:r>
      <w:r w:rsidRPr="00266BED">
        <w:rPr>
          <w:rFonts w:ascii="Times New Roman" w:hAnsi="Times New Roman" w:cs="Times New Roman"/>
          <w:sz w:val="24"/>
          <w:szCs w:val="24"/>
        </w:rPr>
        <w:t xml:space="preserve">ather, </w:t>
      </w:r>
      <w:r w:rsidR="0057453F">
        <w:rPr>
          <w:rFonts w:ascii="Times New Roman" w:hAnsi="Times New Roman" w:cs="Times New Roman"/>
          <w:sz w:val="24"/>
          <w:szCs w:val="24"/>
        </w:rPr>
        <w:t xml:space="preserve">it </w:t>
      </w:r>
      <w:r w:rsidR="006C2DDB">
        <w:rPr>
          <w:rFonts w:ascii="Times New Roman" w:hAnsi="Times New Roman" w:cs="Times New Roman"/>
          <w:sz w:val="24"/>
          <w:szCs w:val="24"/>
        </w:rPr>
        <w:t xml:space="preserve">was </w:t>
      </w:r>
      <w:r w:rsidR="006C2DDB" w:rsidRPr="00266BED">
        <w:rPr>
          <w:rFonts w:ascii="Times New Roman" w:hAnsi="Times New Roman" w:cs="Times New Roman"/>
          <w:sz w:val="24"/>
          <w:szCs w:val="24"/>
        </w:rPr>
        <w:t>proposed</w:t>
      </w:r>
      <w:r w:rsidR="0057453F">
        <w:rPr>
          <w:rFonts w:ascii="Times New Roman" w:hAnsi="Times New Roman" w:cs="Times New Roman"/>
          <w:sz w:val="24"/>
          <w:szCs w:val="24"/>
        </w:rPr>
        <w:t xml:space="preserve"> to</w:t>
      </w:r>
      <w:r w:rsidRPr="00266BED">
        <w:rPr>
          <w:rFonts w:ascii="Times New Roman" w:hAnsi="Times New Roman" w:cs="Times New Roman"/>
          <w:sz w:val="24"/>
          <w:szCs w:val="24"/>
        </w:rPr>
        <w:t xml:space="preserve"> </w:t>
      </w:r>
      <w:r w:rsidR="00DD3DA4" w:rsidRPr="00266BED">
        <w:rPr>
          <w:rFonts w:ascii="Times New Roman" w:hAnsi="Times New Roman" w:cs="Times New Roman"/>
          <w:sz w:val="24"/>
          <w:szCs w:val="24"/>
        </w:rPr>
        <w:t>allocat</w:t>
      </w:r>
      <w:r w:rsidR="00DD3DA4">
        <w:rPr>
          <w:rFonts w:ascii="Times New Roman" w:hAnsi="Times New Roman" w:cs="Times New Roman"/>
          <w:sz w:val="24"/>
          <w:szCs w:val="24"/>
        </w:rPr>
        <w:t xml:space="preserve">e </w:t>
      </w:r>
      <w:r w:rsidR="00DD3DA4" w:rsidRPr="00266BED">
        <w:rPr>
          <w:rFonts w:ascii="Times New Roman" w:hAnsi="Times New Roman" w:cs="Times New Roman"/>
          <w:sz w:val="24"/>
          <w:szCs w:val="24"/>
        </w:rPr>
        <w:t>one</w:t>
      </w:r>
      <w:r w:rsidRPr="00266BED">
        <w:rPr>
          <w:rFonts w:ascii="Times New Roman" w:hAnsi="Times New Roman" w:cs="Times New Roman"/>
          <w:sz w:val="24"/>
          <w:szCs w:val="24"/>
        </w:rPr>
        <w:t xml:space="preserve"> of the existing seats to the President of Convocation. This discussion serve</w:t>
      </w:r>
      <w:r>
        <w:rPr>
          <w:rFonts w:ascii="Times New Roman" w:hAnsi="Times New Roman" w:cs="Times New Roman"/>
          <w:sz w:val="24"/>
          <w:szCs w:val="24"/>
        </w:rPr>
        <w:t>d</w:t>
      </w:r>
      <w:r w:rsidRPr="00266BED">
        <w:rPr>
          <w:rFonts w:ascii="Times New Roman" w:hAnsi="Times New Roman" w:cs="Times New Roman"/>
          <w:sz w:val="24"/>
          <w:szCs w:val="24"/>
        </w:rPr>
        <w:t xml:space="preserve"> as a preliminary conversation before </w:t>
      </w:r>
      <w:r w:rsidR="006C2DDB">
        <w:rPr>
          <w:rFonts w:ascii="Times New Roman" w:hAnsi="Times New Roman" w:cs="Times New Roman"/>
          <w:sz w:val="24"/>
          <w:szCs w:val="24"/>
        </w:rPr>
        <w:t xml:space="preserve">putting </w:t>
      </w:r>
      <w:r w:rsidR="006C2DDB" w:rsidRPr="00266BED">
        <w:rPr>
          <w:rFonts w:ascii="Times New Roman" w:hAnsi="Times New Roman" w:cs="Times New Roman"/>
          <w:sz w:val="24"/>
          <w:szCs w:val="24"/>
        </w:rPr>
        <w:t>any</w:t>
      </w:r>
      <w:r w:rsidRPr="00266BED">
        <w:rPr>
          <w:rFonts w:ascii="Times New Roman" w:hAnsi="Times New Roman" w:cs="Times New Roman"/>
          <w:sz w:val="24"/>
          <w:szCs w:val="24"/>
        </w:rPr>
        <w:t xml:space="preserve"> formal </w:t>
      </w:r>
      <w:r w:rsidR="00DD3DA4">
        <w:rPr>
          <w:rFonts w:ascii="Times New Roman" w:hAnsi="Times New Roman" w:cs="Times New Roman"/>
          <w:sz w:val="24"/>
          <w:szCs w:val="24"/>
        </w:rPr>
        <w:t xml:space="preserve">proposal </w:t>
      </w:r>
      <w:r w:rsidR="00DD3DA4" w:rsidRPr="00266BED">
        <w:rPr>
          <w:rFonts w:ascii="Times New Roman" w:hAnsi="Times New Roman" w:cs="Times New Roman"/>
          <w:sz w:val="24"/>
          <w:szCs w:val="24"/>
        </w:rPr>
        <w:t>to</w:t>
      </w:r>
      <w:r w:rsidRPr="00266BED">
        <w:rPr>
          <w:rFonts w:ascii="Times New Roman" w:hAnsi="Times New Roman" w:cs="Times New Roman"/>
          <w:sz w:val="24"/>
          <w:szCs w:val="24"/>
        </w:rPr>
        <w:t xml:space="preserve"> the Council. The aim </w:t>
      </w:r>
      <w:r>
        <w:rPr>
          <w:rFonts w:ascii="Times New Roman" w:hAnsi="Times New Roman" w:cs="Times New Roman"/>
          <w:sz w:val="24"/>
          <w:szCs w:val="24"/>
        </w:rPr>
        <w:t>wa</w:t>
      </w:r>
      <w:r w:rsidRPr="00266BED">
        <w:rPr>
          <w:rFonts w:ascii="Times New Roman" w:hAnsi="Times New Roman" w:cs="Times New Roman"/>
          <w:sz w:val="24"/>
          <w:szCs w:val="24"/>
        </w:rPr>
        <w:t>s to ensure that Convocation has a representative voice among the four Council</w:t>
      </w:r>
      <w:r>
        <w:rPr>
          <w:rFonts w:ascii="Times New Roman" w:hAnsi="Times New Roman" w:cs="Times New Roman"/>
          <w:sz w:val="24"/>
          <w:szCs w:val="24"/>
          <w:lang w:val="en-ZA"/>
        </w:rPr>
        <w:t xml:space="preserve"> members</w:t>
      </w:r>
      <w:r w:rsidR="00F572D2">
        <w:rPr>
          <w:rFonts w:ascii="Times New Roman" w:hAnsi="Times New Roman" w:cs="Times New Roman"/>
          <w:sz w:val="24"/>
          <w:szCs w:val="24"/>
          <w:lang w:val="en-ZA"/>
        </w:rPr>
        <w:t>.</w:t>
      </w:r>
    </w:p>
    <w:p w14:paraId="41241882" w14:textId="77777777" w:rsidR="00F572D2" w:rsidRDefault="00F572D2" w:rsidP="00E56D51">
      <w:pPr>
        <w:pStyle w:val="NoSpacing"/>
        <w:tabs>
          <w:tab w:val="left" w:pos="851"/>
        </w:tabs>
        <w:ind w:left="993"/>
        <w:jc w:val="both"/>
        <w:rPr>
          <w:rFonts w:ascii="Times New Roman" w:hAnsi="Times New Roman" w:cs="Times New Roman"/>
          <w:sz w:val="24"/>
          <w:szCs w:val="24"/>
          <w:lang w:val="en-ZA"/>
        </w:rPr>
      </w:pPr>
    </w:p>
    <w:p w14:paraId="76BD085C" w14:textId="5D83B0D8" w:rsidR="00F572D2" w:rsidRDefault="00E56D51" w:rsidP="00E56D51">
      <w:pPr>
        <w:pStyle w:val="NoSpacing"/>
        <w:tabs>
          <w:tab w:val="left" w:pos="851"/>
        </w:tabs>
        <w:ind w:left="993"/>
        <w:jc w:val="both"/>
        <w:rPr>
          <w:rFonts w:ascii="Times New Roman" w:hAnsi="Times New Roman" w:cs="Times New Roman"/>
          <w:sz w:val="24"/>
          <w:szCs w:val="24"/>
        </w:rPr>
      </w:pPr>
      <w:r>
        <w:rPr>
          <w:rFonts w:ascii="Times New Roman" w:hAnsi="Times New Roman" w:cs="Times New Roman"/>
          <w:sz w:val="24"/>
          <w:szCs w:val="24"/>
          <w:lang w:val="en-ZA"/>
        </w:rPr>
        <w:t xml:space="preserve">Hugh Amoore </w:t>
      </w:r>
      <w:r w:rsidR="00F572D2">
        <w:rPr>
          <w:rFonts w:ascii="Times New Roman" w:hAnsi="Times New Roman" w:cs="Times New Roman"/>
          <w:sz w:val="24"/>
          <w:szCs w:val="24"/>
          <w:lang w:val="en-ZA"/>
        </w:rPr>
        <w:t xml:space="preserve">pointed out that if it was the President’s intention to discuss the matter regarding the allocation of a Council seat to the President of Convocation it should have been a motion before Convocation of which notice had </w:t>
      </w:r>
      <w:r w:rsidR="0057453F">
        <w:rPr>
          <w:rFonts w:ascii="Times New Roman" w:hAnsi="Times New Roman" w:cs="Times New Roman"/>
          <w:sz w:val="24"/>
          <w:szCs w:val="24"/>
          <w:lang w:val="en-ZA"/>
        </w:rPr>
        <w:t xml:space="preserve">not </w:t>
      </w:r>
      <w:r w:rsidR="00F572D2">
        <w:rPr>
          <w:rFonts w:ascii="Times New Roman" w:hAnsi="Times New Roman" w:cs="Times New Roman"/>
          <w:sz w:val="24"/>
          <w:szCs w:val="24"/>
          <w:lang w:val="en-ZA"/>
        </w:rPr>
        <w:t>been given</w:t>
      </w:r>
      <w:r w:rsidR="00550A25">
        <w:rPr>
          <w:rFonts w:ascii="Times New Roman" w:hAnsi="Times New Roman" w:cs="Times New Roman"/>
          <w:sz w:val="24"/>
          <w:szCs w:val="24"/>
          <w:lang w:val="en-ZA"/>
        </w:rPr>
        <w:t>.</w:t>
      </w:r>
      <w:r w:rsidR="00F572D2">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He </w:t>
      </w:r>
      <w:r w:rsidR="00F572D2">
        <w:rPr>
          <w:rFonts w:ascii="Times New Roman" w:hAnsi="Times New Roman" w:cs="Times New Roman"/>
          <w:sz w:val="24"/>
          <w:szCs w:val="24"/>
          <w:lang w:val="en-ZA"/>
        </w:rPr>
        <w:t xml:space="preserve">noted further that </w:t>
      </w:r>
      <w:r w:rsidR="00550A25" w:rsidRPr="00550A25">
        <w:rPr>
          <w:rFonts w:ascii="Times New Roman" w:hAnsi="Times New Roman" w:cs="Times New Roman"/>
          <w:sz w:val="24"/>
          <w:szCs w:val="24"/>
        </w:rPr>
        <w:t xml:space="preserve">the Council </w:t>
      </w:r>
      <w:r w:rsidR="00550A25">
        <w:rPr>
          <w:rFonts w:ascii="Times New Roman" w:hAnsi="Times New Roman" w:cs="Times New Roman"/>
          <w:sz w:val="24"/>
          <w:szCs w:val="24"/>
        </w:rPr>
        <w:t>wa</w:t>
      </w:r>
      <w:r w:rsidR="00550A25" w:rsidRPr="00550A25">
        <w:rPr>
          <w:rFonts w:ascii="Times New Roman" w:hAnsi="Times New Roman" w:cs="Times New Roman"/>
          <w:sz w:val="24"/>
          <w:szCs w:val="24"/>
        </w:rPr>
        <w:t xml:space="preserve">s not made up of </w:t>
      </w:r>
      <w:r w:rsidR="0057453F">
        <w:rPr>
          <w:rFonts w:ascii="Times New Roman" w:hAnsi="Times New Roman" w:cs="Times New Roman"/>
          <w:sz w:val="24"/>
          <w:szCs w:val="24"/>
        </w:rPr>
        <w:t xml:space="preserve">constituency </w:t>
      </w:r>
      <w:r w:rsidR="00550A25" w:rsidRPr="00550A25">
        <w:rPr>
          <w:rFonts w:ascii="Times New Roman" w:hAnsi="Times New Roman" w:cs="Times New Roman"/>
          <w:sz w:val="24"/>
          <w:szCs w:val="24"/>
        </w:rPr>
        <w:t xml:space="preserve">representatives but rather individuals </w:t>
      </w:r>
      <w:r w:rsidR="0057453F">
        <w:rPr>
          <w:rFonts w:ascii="Times New Roman" w:hAnsi="Times New Roman" w:cs="Times New Roman"/>
          <w:sz w:val="24"/>
          <w:szCs w:val="24"/>
        </w:rPr>
        <w:t xml:space="preserve">elected or appointed to serve in a fiduciary capacity </w:t>
      </w:r>
      <w:r w:rsidR="006C2DDB">
        <w:rPr>
          <w:rFonts w:ascii="Times New Roman" w:hAnsi="Times New Roman" w:cs="Times New Roman"/>
          <w:sz w:val="24"/>
          <w:szCs w:val="24"/>
        </w:rPr>
        <w:t xml:space="preserve">and </w:t>
      </w:r>
      <w:r w:rsidR="006C2DDB" w:rsidRPr="00550A25">
        <w:rPr>
          <w:rFonts w:ascii="Times New Roman" w:hAnsi="Times New Roman" w:cs="Times New Roman"/>
          <w:sz w:val="24"/>
          <w:szCs w:val="24"/>
        </w:rPr>
        <w:t>to</w:t>
      </w:r>
      <w:r w:rsidR="00550A25" w:rsidRPr="00550A25">
        <w:rPr>
          <w:rFonts w:ascii="Times New Roman" w:hAnsi="Times New Roman" w:cs="Times New Roman"/>
          <w:sz w:val="24"/>
          <w:szCs w:val="24"/>
        </w:rPr>
        <w:t xml:space="preserve"> </w:t>
      </w:r>
      <w:r w:rsidR="0057453F">
        <w:rPr>
          <w:rFonts w:ascii="Times New Roman" w:hAnsi="Times New Roman" w:cs="Times New Roman"/>
          <w:sz w:val="24"/>
          <w:szCs w:val="24"/>
        </w:rPr>
        <w:t xml:space="preserve">do </w:t>
      </w:r>
      <w:proofErr w:type="gramStart"/>
      <w:r w:rsidR="0057453F">
        <w:rPr>
          <w:rFonts w:ascii="Times New Roman" w:hAnsi="Times New Roman" w:cs="Times New Roman"/>
          <w:sz w:val="24"/>
          <w:szCs w:val="24"/>
        </w:rPr>
        <w:t xml:space="preserve">so </w:t>
      </w:r>
      <w:r w:rsidR="00550A25" w:rsidRPr="00550A25">
        <w:rPr>
          <w:rFonts w:ascii="Times New Roman" w:hAnsi="Times New Roman" w:cs="Times New Roman"/>
          <w:sz w:val="24"/>
          <w:szCs w:val="24"/>
        </w:rPr>
        <w:t xml:space="preserve"> in</w:t>
      </w:r>
      <w:proofErr w:type="gramEnd"/>
      <w:r w:rsidR="00550A25" w:rsidRPr="00550A25">
        <w:rPr>
          <w:rFonts w:ascii="Times New Roman" w:hAnsi="Times New Roman" w:cs="Times New Roman"/>
          <w:sz w:val="24"/>
          <w:szCs w:val="24"/>
        </w:rPr>
        <w:t xml:space="preserve"> the best interests of the </w:t>
      </w:r>
      <w:r>
        <w:rPr>
          <w:rFonts w:ascii="Times New Roman" w:hAnsi="Times New Roman" w:cs="Times New Roman"/>
          <w:sz w:val="24"/>
          <w:szCs w:val="24"/>
        </w:rPr>
        <w:t>University</w:t>
      </w:r>
      <w:r w:rsidR="00550A25" w:rsidRPr="00550A25">
        <w:rPr>
          <w:rFonts w:ascii="Times New Roman" w:hAnsi="Times New Roman" w:cs="Times New Roman"/>
          <w:sz w:val="24"/>
          <w:szCs w:val="24"/>
        </w:rPr>
        <w:t>. No Council member, regardless of how they were elected, serve</w:t>
      </w:r>
      <w:r w:rsidR="00550A25">
        <w:rPr>
          <w:rFonts w:ascii="Times New Roman" w:hAnsi="Times New Roman" w:cs="Times New Roman"/>
          <w:sz w:val="24"/>
          <w:szCs w:val="24"/>
        </w:rPr>
        <w:t>d</w:t>
      </w:r>
      <w:r w:rsidR="00550A25" w:rsidRPr="00550A25">
        <w:rPr>
          <w:rFonts w:ascii="Times New Roman" w:hAnsi="Times New Roman" w:cs="Times New Roman"/>
          <w:sz w:val="24"/>
          <w:szCs w:val="24"/>
        </w:rPr>
        <w:t xml:space="preserve"> as a delegate for any group; they act in their individual capacities. Therefore, proposing that Convocation be represented on the Council through the President constitutes a significant legislative change. </w:t>
      </w:r>
      <w:r>
        <w:rPr>
          <w:rFonts w:ascii="Times New Roman" w:hAnsi="Times New Roman" w:cs="Times New Roman"/>
          <w:sz w:val="24"/>
          <w:szCs w:val="24"/>
        </w:rPr>
        <w:t xml:space="preserve">He </w:t>
      </w:r>
      <w:r w:rsidR="00550A25" w:rsidRPr="00550A25">
        <w:rPr>
          <w:rFonts w:ascii="Times New Roman" w:hAnsi="Times New Roman" w:cs="Times New Roman"/>
          <w:sz w:val="24"/>
          <w:szCs w:val="24"/>
        </w:rPr>
        <w:t xml:space="preserve">emphasized that such a proposal requires a properly motivated motion with prior notice to Convocation, and </w:t>
      </w:r>
      <w:r>
        <w:rPr>
          <w:rFonts w:ascii="Times New Roman" w:hAnsi="Times New Roman" w:cs="Times New Roman"/>
          <w:sz w:val="24"/>
          <w:szCs w:val="24"/>
        </w:rPr>
        <w:t xml:space="preserve">he </w:t>
      </w:r>
      <w:r w:rsidR="00550A25" w:rsidRPr="00550A25">
        <w:rPr>
          <w:rFonts w:ascii="Times New Roman" w:hAnsi="Times New Roman" w:cs="Times New Roman"/>
          <w:sz w:val="24"/>
          <w:szCs w:val="24"/>
        </w:rPr>
        <w:t>d</w:t>
      </w:r>
      <w:r w:rsidR="00550A25">
        <w:rPr>
          <w:rFonts w:ascii="Times New Roman" w:hAnsi="Times New Roman" w:cs="Times New Roman"/>
          <w:sz w:val="24"/>
          <w:szCs w:val="24"/>
        </w:rPr>
        <w:t>id</w:t>
      </w:r>
      <w:r w:rsidR="00550A25" w:rsidRPr="00550A25">
        <w:rPr>
          <w:rFonts w:ascii="Times New Roman" w:hAnsi="Times New Roman" w:cs="Times New Roman"/>
          <w:sz w:val="24"/>
          <w:szCs w:val="24"/>
        </w:rPr>
        <w:t xml:space="preserve"> not believe it </w:t>
      </w:r>
      <w:r w:rsidR="00550A25">
        <w:rPr>
          <w:rFonts w:ascii="Times New Roman" w:hAnsi="Times New Roman" w:cs="Times New Roman"/>
          <w:sz w:val="24"/>
          <w:szCs w:val="24"/>
        </w:rPr>
        <w:t>wa</w:t>
      </w:r>
      <w:r w:rsidR="00550A25" w:rsidRPr="00550A25">
        <w:rPr>
          <w:rFonts w:ascii="Times New Roman" w:hAnsi="Times New Roman" w:cs="Times New Roman"/>
          <w:sz w:val="24"/>
          <w:szCs w:val="24"/>
        </w:rPr>
        <w:t>s appropriate for the AGM to consider it without this notice.</w:t>
      </w:r>
    </w:p>
    <w:p w14:paraId="3F25120E" w14:textId="77777777" w:rsidR="00153781" w:rsidRDefault="00153781" w:rsidP="00E56D51">
      <w:pPr>
        <w:pStyle w:val="NoSpacing"/>
        <w:tabs>
          <w:tab w:val="left" w:pos="851"/>
        </w:tabs>
        <w:ind w:left="993"/>
        <w:jc w:val="both"/>
        <w:rPr>
          <w:rFonts w:ascii="Times New Roman" w:hAnsi="Times New Roman" w:cs="Times New Roman"/>
          <w:sz w:val="24"/>
          <w:szCs w:val="24"/>
        </w:rPr>
      </w:pPr>
    </w:p>
    <w:p w14:paraId="052F3876" w14:textId="7978E54E" w:rsidR="00153781" w:rsidRPr="00153781" w:rsidRDefault="00E56D51" w:rsidP="00E56D51">
      <w:pPr>
        <w:pStyle w:val="NoSpacing"/>
        <w:tabs>
          <w:tab w:val="left" w:pos="851"/>
        </w:tabs>
        <w:ind w:left="993"/>
        <w:jc w:val="both"/>
        <w:rPr>
          <w:rFonts w:ascii="Times New Roman" w:hAnsi="Times New Roman" w:cs="Times New Roman"/>
          <w:sz w:val="24"/>
          <w:szCs w:val="24"/>
          <w:lang w:val="en-ZA"/>
        </w:rPr>
      </w:pPr>
      <w:r>
        <w:rPr>
          <w:rFonts w:ascii="Times New Roman" w:hAnsi="Times New Roman" w:cs="Times New Roman"/>
          <w:sz w:val="24"/>
          <w:szCs w:val="24"/>
        </w:rPr>
        <w:t xml:space="preserve">Daniel </w:t>
      </w:r>
      <w:r w:rsidR="006C2DDB">
        <w:rPr>
          <w:rFonts w:ascii="Times New Roman" w:hAnsi="Times New Roman" w:cs="Times New Roman"/>
          <w:sz w:val="24"/>
          <w:szCs w:val="24"/>
        </w:rPr>
        <w:t>Tate,</w:t>
      </w:r>
      <w:r>
        <w:rPr>
          <w:rFonts w:ascii="Times New Roman" w:hAnsi="Times New Roman" w:cs="Times New Roman"/>
          <w:sz w:val="24"/>
          <w:szCs w:val="24"/>
        </w:rPr>
        <w:t xml:space="preserve"> </w:t>
      </w:r>
      <w:r w:rsidR="00153781">
        <w:rPr>
          <w:rFonts w:ascii="Times New Roman" w:hAnsi="Times New Roman" w:cs="Times New Roman"/>
          <w:sz w:val="24"/>
          <w:szCs w:val="24"/>
        </w:rPr>
        <w:t xml:space="preserve">who had </w:t>
      </w:r>
      <w:r w:rsidR="0057453F">
        <w:rPr>
          <w:rFonts w:ascii="Times New Roman" w:hAnsi="Times New Roman" w:cs="Times New Roman"/>
          <w:sz w:val="24"/>
          <w:szCs w:val="24"/>
        </w:rPr>
        <w:t xml:space="preserve">initially </w:t>
      </w:r>
      <w:r w:rsidR="00153781">
        <w:rPr>
          <w:rFonts w:ascii="Times New Roman" w:hAnsi="Times New Roman" w:cs="Times New Roman"/>
          <w:sz w:val="24"/>
          <w:szCs w:val="24"/>
        </w:rPr>
        <w:t>put forward the motion about reforming Convocation</w:t>
      </w:r>
      <w:r w:rsidR="00153781" w:rsidRPr="00153781">
        <w:rPr>
          <w:rFonts w:ascii="Times New Roman" w:hAnsi="Times New Roman" w:cs="Times New Roman"/>
          <w:color w:val="344054"/>
          <w:spacing w:val="-2"/>
          <w:sz w:val="24"/>
          <w:szCs w:val="24"/>
          <w:shd w:val="clear" w:color="auto" w:fill="FFFFFF"/>
        </w:rPr>
        <w:t xml:space="preserve"> expressed support for the </w:t>
      </w:r>
      <w:r w:rsidR="00153781">
        <w:rPr>
          <w:rFonts w:ascii="Times New Roman" w:hAnsi="Times New Roman" w:cs="Times New Roman"/>
          <w:color w:val="344054"/>
          <w:spacing w:val="-2"/>
          <w:sz w:val="24"/>
          <w:szCs w:val="24"/>
          <w:shd w:val="clear" w:color="auto" w:fill="FFFFFF"/>
        </w:rPr>
        <w:t xml:space="preserve">President’s proposal </w:t>
      </w:r>
      <w:r w:rsidR="00153781" w:rsidRPr="00153781">
        <w:rPr>
          <w:rFonts w:ascii="Times New Roman" w:hAnsi="Times New Roman" w:cs="Times New Roman"/>
          <w:color w:val="344054"/>
          <w:spacing w:val="-2"/>
          <w:sz w:val="24"/>
          <w:szCs w:val="24"/>
          <w:shd w:val="clear" w:color="auto" w:fill="FFFFFF"/>
        </w:rPr>
        <w:t>but highlighted concerns about procedural aspects. He noted that the motion he proposed focused on improving the efficiency of Convocation meetings, which ha</w:t>
      </w:r>
      <w:r w:rsidR="00153781">
        <w:rPr>
          <w:rFonts w:ascii="Times New Roman" w:hAnsi="Times New Roman" w:cs="Times New Roman"/>
          <w:color w:val="344054"/>
          <w:spacing w:val="-2"/>
          <w:sz w:val="24"/>
          <w:szCs w:val="24"/>
          <w:shd w:val="clear" w:color="auto" w:fill="FFFFFF"/>
        </w:rPr>
        <w:t>d</w:t>
      </w:r>
      <w:r w:rsidR="00153781" w:rsidRPr="00153781">
        <w:rPr>
          <w:rFonts w:ascii="Times New Roman" w:hAnsi="Times New Roman" w:cs="Times New Roman"/>
          <w:color w:val="344054"/>
          <w:spacing w:val="-2"/>
          <w:sz w:val="24"/>
          <w:szCs w:val="24"/>
          <w:shd w:val="clear" w:color="auto" w:fill="FFFFFF"/>
        </w:rPr>
        <w:t xml:space="preserve"> been challenging in the past. </w:t>
      </w:r>
      <w:r w:rsidR="00153781">
        <w:rPr>
          <w:rFonts w:ascii="Times New Roman" w:hAnsi="Times New Roman" w:cs="Times New Roman"/>
          <w:color w:val="344054"/>
          <w:spacing w:val="-2"/>
          <w:sz w:val="24"/>
          <w:szCs w:val="24"/>
          <w:shd w:val="clear" w:color="auto" w:fill="FFFFFF"/>
        </w:rPr>
        <w:t xml:space="preserve">He had </w:t>
      </w:r>
      <w:r w:rsidR="00153781" w:rsidRPr="00153781">
        <w:rPr>
          <w:rFonts w:ascii="Times New Roman" w:hAnsi="Times New Roman" w:cs="Times New Roman"/>
          <w:color w:val="344054"/>
          <w:spacing w:val="-2"/>
          <w:sz w:val="24"/>
          <w:szCs w:val="24"/>
          <w:shd w:val="clear" w:color="auto" w:fill="FFFFFF"/>
        </w:rPr>
        <w:t>hoped the proposals would include suggestions for enhancing meeting effectiveness.</w:t>
      </w:r>
      <w:r w:rsidR="00153781">
        <w:rPr>
          <w:rFonts w:ascii="Times New Roman" w:hAnsi="Times New Roman" w:cs="Times New Roman"/>
          <w:color w:val="344054"/>
          <w:spacing w:val="-2"/>
          <w:sz w:val="24"/>
          <w:szCs w:val="24"/>
          <w:shd w:val="clear" w:color="auto" w:fill="FFFFFF"/>
        </w:rPr>
        <w:t xml:space="preserve">  A</w:t>
      </w:r>
      <w:r w:rsidR="00153781" w:rsidRPr="00153781">
        <w:rPr>
          <w:rFonts w:ascii="Times New Roman" w:hAnsi="Times New Roman" w:cs="Times New Roman"/>
          <w:color w:val="344054"/>
          <w:spacing w:val="-2"/>
          <w:sz w:val="24"/>
          <w:szCs w:val="24"/>
          <w:shd w:val="clear" w:color="auto" w:fill="FFFFFF"/>
        </w:rPr>
        <w:t xml:space="preserve">dditionally, he raised concerns about the digital presence of Convocation and its executive committee (EXCO), stating that information about EXCO </w:t>
      </w:r>
      <w:r w:rsidR="00153781">
        <w:rPr>
          <w:rFonts w:ascii="Times New Roman" w:hAnsi="Times New Roman" w:cs="Times New Roman"/>
          <w:color w:val="344054"/>
          <w:spacing w:val="-2"/>
          <w:sz w:val="24"/>
          <w:szCs w:val="24"/>
          <w:shd w:val="clear" w:color="auto" w:fill="FFFFFF"/>
        </w:rPr>
        <w:t>wa</w:t>
      </w:r>
      <w:r w:rsidR="00153781" w:rsidRPr="00153781">
        <w:rPr>
          <w:rFonts w:ascii="Times New Roman" w:hAnsi="Times New Roman" w:cs="Times New Roman"/>
          <w:color w:val="344054"/>
          <w:spacing w:val="-2"/>
          <w:sz w:val="24"/>
          <w:szCs w:val="24"/>
          <w:shd w:val="clear" w:color="auto" w:fill="FFFFFF"/>
        </w:rPr>
        <w:t>s not easily accessible online, making it difficult for members to find contact details</w:t>
      </w:r>
      <w:r w:rsidR="00153781">
        <w:rPr>
          <w:rFonts w:ascii="Times New Roman" w:hAnsi="Times New Roman" w:cs="Times New Roman"/>
          <w:color w:val="344054"/>
          <w:spacing w:val="-2"/>
          <w:sz w:val="24"/>
          <w:szCs w:val="24"/>
          <w:shd w:val="clear" w:color="auto" w:fill="FFFFFF"/>
        </w:rPr>
        <w:t xml:space="preserve"> for them.</w:t>
      </w:r>
      <w:r w:rsidR="00153781" w:rsidRPr="00153781">
        <w:rPr>
          <w:rFonts w:ascii="Times New Roman" w:hAnsi="Times New Roman" w:cs="Times New Roman"/>
          <w:color w:val="344054"/>
          <w:spacing w:val="-2"/>
          <w:sz w:val="24"/>
          <w:szCs w:val="24"/>
          <w:shd w:val="clear" w:color="auto" w:fill="FFFFFF"/>
        </w:rPr>
        <w:t xml:space="preserve"> He emphasized the need for better transparency and communication</w:t>
      </w:r>
      <w:r w:rsidR="00153781">
        <w:rPr>
          <w:rFonts w:ascii="Times New Roman" w:hAnsi="Times New Roman" w:cs="Times New Roman"/>
          <w:color w:val="344054"/>
          <w:spacing w:val="-2"/>
          <w:sz w:val="24"/>
          <w:szCs w:val="24"/>
          <w:shd w:val="clear" w:color="auto" w:fill="FFFFFF"/>
        </w:rPr>
        <w:t xml:space="preserve"> and </w:t>
      </w:r>
      <w:r w:rsidR="00153781" w:rsidRPr="00153781">
        <w:rPr>
          <w:rFonts w:ascii="Times New Roman" w:hAnsi="Times New Roman" w:cs="Times New Roman"/>
          <w:color w:val="344054"/>
          <w:spacing w:val="-2"/>
          <w:sz w:val="24"/>
          <w:szCs w:val="24"/>
          <w:shd w:val="clear" w:color="auto" w:fill="FFFFFF"/>
        </w:rPr>
        <w:t xml:space="preserve">concluded by mentioning that there </w:t>
      </w:r>
      <w:r w:rsidR="00153781">
        <w:rPr>
          <w:rFonts w:ascii="Times New Roman" w:hAnsi="Times New Roman" w:cs="Times New Roman"/>
          <w:color w:val="344054"/>
          <w:spacing w:val="-2"/>
          <w:sz w:val="24"/>
          <w:szCs w:val="24"/>
          <w:shd w:val="clear" w:color="auto" w:fill="FFFFFF"/>
        </w:rPr>
        <w:t>we</w:t>
      </w:r>
      <w:r w:rsidR="00153781" w:rsidRPr="00153781">
        <w:rPr>
          <w:rFonts w:ascii="Times New Roman" w:hAnsi="Times New Roman" w:cs="Times New Roman"/>
          <w:color w:val="344054"/>
          <w:spacing w:val="-2"/>
          <w:sz w:val="24"/>
          <w:szCs w:val="24"/>
          <w:shd w:val="clear" w:color="auto" w:fill="FFFFFF"/>
        </w:rPr>
        <w:t>re several matters members would like to address.</w:t>
      </w:r>
    </w:p>
    <w:p w14:paraId="5FB16BB0" w14:textId="77777777" w:rsidR="009F78A4" w:rsidRDefault="009F78A4" w:rsidP="00E56D51">
      <w:pPr>
        <w:pStyle w:val="NoSpacing"/>
        <w:tabs>
          <w:tab w:val="left" w:pos="851"/>
        </w:tabs>
        <w:ind w:left="993"/>
        <w:jc w:val="both"/>
        <w:rPr>
          <w:rFonts w:ascii="Times New Roman" w:hAnsi="Times New Roman" w:cs="Times New Roman"/>
          <w:sz w:val="24"/>
          <w:szCs w:val="24"/>
          <w:lang w:val="en-ZA"/>
        </w:rPr>
      </w:pPr>
    </w:p>
    <w:p w14:paraId="117A0FEB" w14:textId="77777777" w:rsidR="004E7B4F" w:rsidRDefault="004E7B4F" w:rsidP="00E56D51">
      <w:pPr>
        <w:pStyle w:val="NoSpacing"/>
        <w:tabs>
          <w:tab w:val="left" w:pos="851"/>
        </w:tabs>
        <w:ind w:left="993"/>
        <w:jc w:val="both"/>
        <w:rPr>
          <w:rFonts w:ascii="Times New Roman" w:hAnsi="Times New Roman" w:cs="Times New Roman"/>
          <w:sz w:val="24"/>
          <w:szCs w:val="24"/>
          <w:lang w:val="en-ZA"/>
        </w:rPr>
      </w:pPr>
    </w:p>
    <w:p w14:paraId="3869A463" w14:textId="1CF35B49" w:rsidR="004E7B4F" w:rsidRDefault="004812BE" w:rsidP="00E56D51">
      <w:pPr>
        <w:pStyle w:val="NoSpacing"/>
        <w:tabs>
          <w:tab w:val="left" w:pos="851"/>
        </w:tabs>
        <w:ind w:left="993"/>
        <w:jc w:val="both"/>
        <w:rPr>
          <w:rFonts w:ascii="Times New Roman" w:hAnsi="Times New Roman" w:cs="Times New Roman"/>
          <w:sz w:val="24"/>
          <w:szCs w:val="24"/>
          <w:lang w:val="en-ZA"/>
        </w:rPr>
      </w:pPr>
      <w:r>
        <w:rPr>
          <w:rFonts w:ascii="Times New Roman" w:hAnsi="Times New Roman" w:cs="Times New Roman"/>
          <w:sz w:val="24"/>
          <w:szCs w:val="24"/>
          <w:lang w:val="en-ZA"/>
        </w:rPr>
        <w:t>The President</w:t>
      </w:r>
      <w:r w:rsidR="004E7B4F">
        <w:rPr>
          <w:rFonts w:ascii="Times New Roman" w:hAnsi="Times New Roman" w:cs="Times New Roman"/>
          <w:sz w:val="24"/>
          <w:szCs w:val="24"/>
          <w:lang w:val="en-ZA"/>
        </w:rPr>
        <w:t xml:space="preserve"> </w:t>
      </w:r>
      <w:r w:rsidRPr="004812BE">
        <w:rPr>
          <w:rFonts w:ascii="Times New Roman" w:hAnsi="Times New Roman" w:cs="Times New Roman"/>
          <w:sz w:val="24"/>
          <w:szCs w:val="24"/>
        </w:rPr>
        <w:t xml:space="preserve">acknowledged the feedback received and committed to taking it back to the </w:t>
      </w:r>
      <w:r w:rsidR="00186C77">
        <w:rPr>
          <w:rFonts w:ascii="Times New Roman" w:hAnsi="Times New Roman" w:cs="Times New Roman"/>
          <w:sz w:val="24"/>
          <w:szCs w:val="24"/>
        </w:rPr>
        <w:t xml:space="preserve">Convocation’s </w:t>
      </w:r>
      <w:r>
        <w:rPr>
          <w:rFonts w:ascii="Times New Roman" w:hAnsi="Times New Roman" w:cs="Times New Roman"/>
          <w:sz w:val="24"/>
          <w:szCs w:val="24"/>
        </w:rPr>
        <w:t>Executive C</w:t>
      </w:r>
      <w:r w:rsidRPr="004812BE">
        <w:rPr>
          <w:rFonts w:ascii="Times New Roman" w:hAnsi="Times New Roman" w:cs="Times New Roman"/>
          <w:sz w:val="24"/>
          <w:szCs w:val="24"/>
        </w:rPr>
        <w:t>ommittee</w:t>
      </w:r>
      <w:r>
        <w:rPr>
          <w:rFonts w:ascii="Times New Roman" w:hAnsi="Times New Roman" w:cs="Times New Roman"/>
          <w:sz w:val="24"/>
          <w:szCs w:val="24"/>
        </w:rPr>
        <w:t xml:space="preserve"> and </w:t>
      </w:r>
      <w:r w:rsidR="00186C77">
        <w:rPr>
          <w:rFonts w:ascii="Times New Roman" w:hAnsi="Times New Roman" w:cs="Times New Roman"/>
          <w:sz w:val="24"/>
          <w:szCs w:val="24"/>
        </w:rPr>
        <w:t xml:space="preserve">thereafter </w:t>
      </w:r>
      <w:r>
        <w:rPr>
          <w:rFonts w:ascii="Times New Roman" w:hAnsi="Times New Roman" w:cs="Times New Roman"/>
          <w:sz w:val="24"/>
          <w:szCs w:val="24"/>
        </w:rPr>
        <w:t>to</w:t>
      </w:r>
      <w:r w:rsidRPr="004812BE">
        <w:rPr>
          <w:rFonts w:ascii="Times New Roman" w:hAnsi="Times New Roman" w:cs="Times New Roman"/>
          <w:sz w:val="24"/>
          <w:szCs w:val="24"/>
          <w:lang w:val="en-ZA"/>
        </w:rPr>
        <w:t xml:space="preserve"> </w:t>
      </w:r>
      <w:r w:rsidR="004E7B4F">
        <w:rPr>
          <w:rFonts w:ascii="Times New Roman" w:hAnsi="Times New Roman" w:cs="Times New Roman"/>
          <w:sz w:val="24"/>
          <w:szCs w:val="24"/>
          <w:lang w:val="en-ZA"/>
        </w:rPr>
        <w:t xml:space="preserve">bring a </w:t>
      </w:r>
      <w:r w:rsidR="007B172F">
        <w:rPr>
          <w:rFonts w:ascii="Times New Roman" w:hAnsi="Times New Roman" w:cs="Times New Roman"/>
          <w:sz w:val="24"/>
          <w:szCs w:val="24"/>
          <w:lang w:val="en-ZA"/>
        </w:rPr>
        <w:t>formal proposal</w:t>
      </w:r>
      <w:r w:rsidR="004E7B4F">
        <w:rPr>
          <w:rFonts w:ascii="Times New Roman" w:hAnsi="Times New Roman" w:cs="Times New Roman"/>
          <w:sz w:val="24"/>
          <w:szCs w:val="24"/>
          <w:lang w:val="en-ZA"/>
        </w:rPr>
        <w:t xml:space="preserve"> to </w:t>
      </w:r>
      <w:r w:rsidR="00186C77">
        <w:rPr>
          <w:rFonts w:ascii="Times New Roman" w:hAnsi="Times New Roman" w:cs="Times New Roman"/>
          <w:sz w:val="24"/>
          <w:szCs w:val="24"/>
          <w:lang w:val="en-ZA"/>
        </w:rPr>
        <w:t xml:space="preserve">a future meeting of </w:t>
      </w:r>
      <w:r w:rsidR="004E7B4F">
        <w:rPr>
          <w:rFonts w:ascii="Times New Roman" w:hAnsi="Times New Roman" w:cs="Times New Roman"/>
          <w:sz w:val="24"/>
          <w:szCs w:val="24"/>
          <w:lang w:val="en-ZA"/>
        </w:rPr>
        <w:t>Convocation</w:t>
      </w:r>
      <w:r w:rsidR="00186C77">
        <w:rPr>
          <w:rFonts w:ascii="Times New Roman" w:hAnsi="Times New Roman" w:cs="Times New Roman"/>
          <w:sz w:val="24"/>
          <w:szCs w:val="24"/>
          <w:lang w:val="en-ZA"/>
        </w:rPr>
        <w:t xml:space="preserve"> for its consideration.</w:t>
      </w:r>
    </w:p>
    <w:p w14:paraId="096055B8" w14:textId="77777777" w:rsidR="0042311B" w:rsidRDefault="0042311B" w:rsidP="00E56D51">
      <w:pPr>
        <w:pStyle w:val="NoSpacing"/>
        <w:tabs>
          <w:tab w:val="left" w:pos="851"/>
        </w:tabs>
        <w:ind w:left="993"/>
        <w:jc w:val="both"/>
        <w:rPr>
          <w:rFonts w:ascii="Times New Roman" w:hAnsi="Times New Roman" w:cs="Times New Roman"/>
          <w:sz w:val="24"/>
          <w:szCs w:val="24"/>
          <w:lang w:val="en-ZA"/>
        </w:rPr>
      </w:pPr>
    </w:p>
    <w:p w14:paraId="0A2EB6CA" w14:textId="1ADF6353" w:rsidR="00186C77" w:rsidRDefault="00186C77" w:rsidP="00186C77">
      <w:pPr>
        <w:pStyle w:val="NoSpacing"/>
        <w:tabs>
          <w:tab w:val="left" w:pos="851"/>
        </w:tabs>
        <w:ind w:left="993"/>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With respect to the agenda for the meeting. </w:t>
      </w:r>
      <w:r w:rsidRPr="00186C77">
        <w:rPr>
          <w:rFonts w:ascii="Times New Roman" w:hAnsi="Times New Roman" w:cs="Times New Roman"/>
          <w:sz w:val="24"/>
          <w:szCs w:val="24"/>
          <w:lang w:val="en-ZA"/>
        </w:rPr>
        <w:t>David Ansara</w:t>
      </w:r>
      <w:r w:rsidRPr="00186C77">
        <w:rPr>
          <w:rFonts w:ascii="Times New Roman" w:hAnsi="Times New Roman" w:cs="Times New Roman"/>
          <w:sz w:val="24"/>
          <w:szCs w:val="24"/>
        </w:rPr>
        <w:t xml:space="preserve"> noted that the agenda</w:t>
      </w:r>
      <w:r>
        <w:rPr>
          <w:rFonts w:ascii="Times New Roman" w:hAnsi="Times New Roman" w:cs="Times New Roman"/>
          <w:sz w:val="24"/>
          <w:szCs w:val="24"/>
        </w:rPr>
        <w:t xml:space="preserve"> </w:t>
      </w:r>
      <w:r w:rsidRPr="00186C77">
        <w:rPr>
          <w:rFonts w:ascii="Times New Roman" w:hAnsi="Times New Roman" w:cs="Times New Roman"/>
          <w:sz w:val="24"/>
          <w:szCs w:val="24"/>
        </w:rPr>
        <w:t>had not yet been adopted, suggesting that a discussion about its structure was necessary before proceeding. He expressed concern about motion 3, a call for fresh elections</w:t>
      </w:r>
      <w:r>
        <w:rPr>
          <w:rFonts w:ascii="Times New Roman" w:hAnsi="Times New Roman" w:cs="Times New Roman"/>
          <w:sz w:val="24"/>
          <w:szCs w:val="24"/>
        </w:rPr>
        <w:t xml:space="preserve"> of members of Convocation to the UCT Council</w:t>
      </w:r>
      <w:r w:rsidRPr="00186C77">
        <w:rPr>
          <w:rFonts w:ascii="Times New Roman" w:hAnsi="Times New Roman" w:cs="Times New Roman"/>
          <w:sz w:val="24"/>
          <w:szCs w:val="24"/>
        </w:rPr>
        <w:t xml:space="preserve">, stating that Convocation may not have the authority to address this matter and that it was improperly placed on the agenda.  </w:t>
      </w:r>
      <w:r>
        <w:rPr>
          <w:rFonts w:ascii="Times New Roman" w:hAnsi="Times New Roman" w:cs="Times New Roman"/>
          <w:sz w:val="24"/>
          <w:szCs w:val="24"/>
        </w:rPr>
        <w:t xml:space="preserve">The AGM adopted the agenda as circulated ahead of the meeting and the President noted that she would allow further discussion regarding motion 3 as in the meeting papers when the meeting reached that item on the agenda. </w:t>
      </w:r>
    </w:p>
    <w:p w14:paraId="5AA4A7C6" w14:textId="77777777" w:rsidR="0042311B" w:rsidRDefault="0042311B" w:rsidP="00E56D51">
      <w:pPr>
        <w:pStyle w:val="NoSpacing"/>
        <w:tabs>
          <w:tab w:val="left" w:pos="851"/>
        </w:tabs>
        <w:ind w:left="993"/>
        <w:jc w:val="both"/>
        <w:rPr>
          <w:rFonts w:ascii="Times New Roman" w:hAnsi="Times New Roman" w:cs="Times New Roman"/>
          <w:sz w:val="24"/>
          <w:szCs w:val="24"/>
          <w:lang w:val="en-ZA"/>
        </w:rPr>
      </w:pPr>
    </w:p>
    <w:p w14:paraId="20763E81" w14:textId="77777777" w:rsidR="0042311B" w:rsidRDefault="0042311B" w:rsidP="00E56D51">
      <w:pPr>
        <w:pStyle w:val="NoSpacing"/>
        <w:tabs>
          <w:tab w:val="left" w:pos="851"/>
        </w:tabs>
        <w:ind w:left="993"/>
        <w:jc w:val="both"/>
        <w:rPr>
          <w:rFonts w:ascii="Times New Roman" w:hAnsi="Times New Roman" w:cs="Times New Roman"/>
          <w:sz w:val="24"/>
          <w:szCs w:val="24"/>
          <w:lang w:val="en-ZA"/>
        </w:rPr>
      </w:pPr>
    </w:p>
    <w:p w14:paraId="4269A731" w14:textId="77777777" w:rsidR="0042311B" w:rsidRPr="00D55ECC" w:rsidRDefault="0042311B" w:rsidP="00E56D51">
      <w:pPr>
        <w:pStyle w:val="NoSpacing"/>
        <w:tabs>
          <w:tab w:val="left" w:pos="851"/>
        </w:tabs>
        <w:ind w:left="993"/>
        <w:jc w:val="both"/>
        <w:rPr>
          <w:rFonts w:ascii="Times New Roman" w:hAnsi="Times New Roman" w:cs="Times New Roman"/>
          <w:sz w:val="24"/>
          <w:szCs w:val="24"/>
          <w:lang w:val="en-ZA"/>
        </w:rPr>
      </w:pPr>
    </w:p>
    <w:p w14:paraId="44977457" w14:textId="0B70D869" w:rsidR="00E8118E" w:rsidRDefault="00E8118E">
      <w:pPr>
        <w:rPr>
          <w:rFonts w:ascii="Times New Roman" w:eastAsia="Times New Roman" w:hAnsi="Times New Roman" w:cs="Times New Roman"/>
          <w:b/>
          <w:bCs/>
          <w:sz w:val="24"/>
          <w:szCs w:val="24"/>
          <w:lang w:val="en-ZA"/>
        </w:rPr>
      </w:pPr>
    </w:p>
    <w:p w14:paraId="60081F72" w14:textId="326A08B7" w:rsidR="003115DA" w:rsidRDefault="0042311B" w:rsidP="0042311B">
      <w:pPr>
        <w:pStyle w:val="Heading2"/>
        <w:numPr>
          <w:ilvl w:val="0"/>
          <w:numId w:val="4"/>
        </w:numPr>
        <w:ind w:left="567" w:hanging="709"/>
        <w:rPr>
          <w:lang w:val="en-ZA"/>
        </w:rPr>
      </w:pPr>
      <w:r>
        <w:rPr>
          <w:lang w:val="en-ZA"/>
        </w:rPr>
        <w:t>Report by the President of Convocation</w:t>
      </w:r>
    </w:p>
    <w:p w14:paraId="6013BB1D" w14:textId="61949E02" w:rsidR="006E3A74" w:rsidRPr="00546404" w:rsidRDefault="006E3A74" w:rsidP="00546404">
      <w:pPr>
        <w:pStyle w:val="NoSpacing"/>
        <w:ind w:left="567"/>
        <w:jc w:val="both"/>
        <w:rPr>
          <w:rFonts w:ascii="Times New Roman" w:hAnsi="Times New Roman" w:cs="Times New Roman"/>
          <w:sz w:val="24"/>
          <w:szCs w:val="24"/>
          <w:lang w:val="en-ZA"/>
        </w:rPr>
      </w:pPr>
    </w:p>
    <w:p w14:paraId="5DADFFA8" w14:textId="77777777" w:rsidR="0042311B" w:rsidRPr="00223690"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The President of Convocation</w:t>
      </w:r>
      <w:r>
        <w:rPr>
          <w:rFonts w:ascii="Times New Roman" w:hAnsi="Times New Roman" w:cs="Times New Roman"/>
          <w:i/>
          <w:iCs/>
          <w:sz w:val="24"/>
          <w:szCs w:val="24"/>
          <w:lang w:val="en-ZA"/>
        </w:rPr>
        <w:t xml:space="preserve"> </w:t>
      </w:r>
      <w:r>
        <w:rPr>
          <w:rFonts w:ascii="Times New Roman" w:hAnsi="Times New Roman" w:cs="Times New Roman"/>
          <w:sz w:val="24"/>
          <w:szCs w:val="24"/>
          <w:lang w:val="en-ZA"/>
        </w:rPr>
        <w:t>presented her report.</w:t>
      </w:r>
    </w:p>
    <w:p w14:paraId="7735BE3F" w14:textId="77777777" w:rsidR="0042311B" w:rsidRPr="00FB3A91" w:rsidRDefault="0042311B" w:rsidP="0042311B">
      <w:pPr>
        <w:pStyle w:val="NoSpacing"/>
        <w:ind w:left="567"/>
        <w:jc w:val="both"/>
        <w:rPr>
          <w:rFonts w:ascii="Times New Roman" w:hAnsi="Times New Roman" w:cs="Times New Roman"/>
          <w:sz w:val="24"/>
          <w:szCs w:val="24"/>
          <w:lang w:val="en-ZA"/>
        </w:rPr>
      </w:pPr>
    </w:p>
    <w:p w14:paraId="63D07E81" w14:textId="3D78BD3D" w:rsidR="0042311B" w:rsidRDefault="0042311B" w:rsidP="0042311B">
      <w:pPr>
        <w:pStyle w:val="NoSpacing"/>
        <w:ind w:left="567"/>
        <w:jc w:val="both"/>
        <w:rPr>
          <w:rFonts w:ascii="Times New Roman" w:hAnsi="Times New Roman" w:cs="Times New Roman"/>
          <w:sz w:val="24"/>
          <w:szCs w:val="24"/>
          <w:lang w:val="en-ZA"/>
        </w:rPr>
      </w:pPr>
      <w:bookmarkStart w:id="0" w:name="_Hlk189818271"/>
      <w:r>
        <w:rPr>
          <w:rFonts w:ascii="Times New Roman" w:hAnsi="Times New Roman" w:cs="Times New Roman"/>
          <w:sz w:val="24"/>
          <w:szCs w:val="24"/>
          <w:lang w:val="en-ZA"/>
        </w:rPr>
        <w:t xml:space="preserve">The President </w:t>
      </w:r>
      <w:r w:rsidRPr="004812BE">
        <w:rPr>
          <w:rFonts w:ascii="Times New Roman" w:hAnsi="Times New Roman" w:cs="Times New Roman"/>
          <w:sz w:val="24"/>
          <w:szCs w:val="24"/>
          <w:lang w:val="en-ZA"/>
        </w:rPr>
        <w:t xml:space="preserve">highlighted </w:t>
      </w:r>
      <w:r>
        <w:rPr>
          <w:rFonts w:ascii="Times New Roman" w:hAnsi="Times New Roman" w:cs="Times New Roman"/>
          <w:sz w:val="24"/>
          <w:szCs w:val="24"/>
          <w:lang w:val="en-ZA"/>
        </w:rPr>
        <w:t>her</w:t>
      </w:r>
      <w:r w:rsidRPr="004812BE">
        <w:rPr>
          <w:rFonts w:ascii="Times New Roman" w:hAnsi="Times New Roman" w:cs="Times New Roman"/>
          <w:sz w:val="24"/>
          <w:szCs w:val="24"/>
          <w:lang w:val="en-ZA"/>
        </w:rPr>
        <w:t xml:space="preserve"> focus on connecting with alumni and increasing event participation to support the</w:t>
      </w:r>
      <w:r>
        <w:rPr>
          <w:rFonts w:ascii="Times New Roman" w:hAnsi="Times New Roman" w:cs="Times New Roman"/>
          <w:sz w:val="24"/>
          <w:szCs w:val="24"/>
          <w:lang w:val="en-ZA"/>
        </w:rPr>
        <w:t xml:space="preserve"> Department of </w:t>
      </w:r>
      <w:r w:rsidRPr="004812BE">
        <w:rPr>
          <w:rFonts w:ascii="Times New Roman" w:hAnsi="Times New Roman" w:cs="Times New Roman"/>
          <w:sz w:val="24"/>
          <w:szCs w:val="24"/>
          <w:lang w:val="en-ZA"/>
        </w:rPr>
        <w:t>Development</w:t>
      </w:r>
      <w:r>
        <w:rPr>
          <w:rFonts w:ascii="Times New Roman" w:hAnsi="Times New Roman" w:cs="Times New Roman"/>
          <w:sz w:val="24"/>
          <w:szCs w:val="24"/>
          <w:lang w:val="en-ZA"/>
        </w:rPr>
        <w:t xml:space="preserve"> and Alumni</w:t>
      </w:r>
      <w:r w:rsidRPr="004812BE">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She </w:t>
      </w:r>
      <w:r w:rsidRPr="004812BE">
        <w:rPr>
          <w:rFonts w:ascii="Times New Roman" w:hAnsi="Times New Roman" w:cs="Times New Roman"/>
          <w:sz w:val="24"/>
          <w:szCs w:val="24"/>
          <w:lang w:val="en-ZA"/>
        </w:rPr>
        <w:t xml:space="preserve">noted that the </w:t>
      </w:r>
      <w:r w:rsidR="00186C77">
        <w:rPr>
          <w:rFonts w:ascii="Times New Roman" w:hAnsi="Times New Roman" w:cs="Times New Roman"/>
          <w:sz w:val="24"/>
          <w:szCs w:val="24"/>
          <w:lang w:val="en-ZA"/>
        </w:rPr>
        <w:t xml:space="preserve">Convocation </w:t>
      </w:r>
      <w:r w:rsidR="00DD3DA4">
        <w:rPr>
          <w:rFonts w:ascii="Times New Roman" w:hAnsi="Times New Roman" w:cs="Times New Roman"/>
          <w:sz w:val="24"/>
          <w:szCs w:val="24"/>
          <w:lang w:val="en-ZA"/>
        </w:rPr>
        <w:t xml:space="preserve">Exco </w:t>
      </w:r>
      <w:r w:rsidR="00DD3DA4" w:rsidRPr="004812BE">
        <w:rPr>
          <w:rFonts w:ascii="Times New Roman" w:hAnsi="Times New Roman" w:cs="Times New Roman"/>
          <w:sz w:val="24"/>
          <w:szCs w:val="24"/>
          <w:lang w:val="en-ZA"/>
        </w:rPr>
        <w:t>had</w:t>
      </w:r>
      <w:r w:rsidRPr="004812BE">
        <w:rPr>
          <w:rFonts w:ascii="Times New Roman" w:hAnsi="Times New Roman" w:cs="Times New Roman"/>
          <w:sz w:val="24"/>
          <w:szCs w:val="24"/>
          <w:lang w:val="en-ZA"/>
        </w:rPr>
        <w:t xml:space="preserve"> held seven meetings this year instead of the usual four</w:t>
      </w:r>
      <w:r w:rsidR="00A13CFE">
        <w:rPr>
          <w:rFonts w:ascii="Times New Roman" w:hAnsi="Times New Roman" w:cs="Times New Roman"/>
          <w:sz w:val="24"/>
          <w:szCs w:val="24"/>
          <w:lang w:val="en-ZA"/>
        </w:rPr>
        <w:t xml:space="preserve">. A focus had been </w:t>
      </w:r>
      <w:r w:rsidR="00DD3DA4">
        <w:rPr>
          <w:rFonts w:ascii="Times New Roman" w:hAnsi="Times New Roman" w:cs="Times New Roman"/>
          <w:sz w:val="24"/>
          <w:szCs w:val="24"/>
          <w:lang w:val="en-ZA"/>
        </w:rPr>
        <w:t xml:space="preserve">on </w:t>
      </w:r>
      <w:r w:rsidR="00DD3DA4" w:rsidRPr="004812BE">
        <w:rPr>
          <w:rFonts w:ascii="Times New Roman" w:hAnsi="Times New Roman" w:cs="Times New Roman"/>
          <w:sz w:val="24"/>
          <w:szCs w:val="24"/>
          <w:lang w:val="en-ZA"/>
        </w:rPr>
        <w:t>in</w:t>
      </w:r>
      <w:r w:rsidRPr="004812BE">
        <w:rPr>
          <w:rFonts w:ascii="Times New Roman" w:hAnsi="Times New Roman" w:cs="Times New Roman"/>
          <w:sz w:val="24"/>
          <w:szCs w:val="24"/>
          <w:lang w:val="en-ZA"/>
        </w:rPr>
        <w:t xml:space="preserve">-depth discussions </w:t>
      </w:r>
      <w:r w:rsidR="00A13CFE">
        <w:rPr>
          <w:rFonts w:ascii="Times New Roman" w:hAnsi="Times New Roman" w:cs="Times New Roman"/>
          <w:sz w:val="24"/>
          <w:szCs w:val="24"/>
          <w:lang w:val="en-ZA"/>
        </w:rPr>
        <w:t xml:space="preserve">related </w:t>
      </w:r>
      <w:proofErr w:type="gramStart"/>
      <w:r w:rsidR="00A13CFE">
        <w:rPr>
          <w:rFonts w:ascii="Times New Roman" w:hAnsi="Times New Roman" w:cs="Times New Roman"/>
          <w:sz w:val="24"/>
          <w:szCs w:val="24"/>
          <w:lang w:val="en-ZA"/>
        </w:rPr>
        <w:t xml:space="preserve">to </w:t>
      </w:r>
      <w:r w:rsidRPr="004812BE">
        <w:rPr>
          <w:rFonts w:ascii="Times New Roman" w:hAnsi="Times New Roman" w:cs="Times New Roman"/>
          <w:sz w:val="24"/>
          <w:szCs w:val="24"/>
          <w:lang w:val="en-ZA"/>
        </w:rPr>
        <w:t xml:space="preserve"> alumni</w:t>
      </w:r>
      <w:proofErr w:type="gramEnd"/>
      <w:r w:rsidRPr="004812BE">
        <w:rPr>
          <w:rFonts w:ascii="Times New Roman" w:hAnsi="Times New Roman" w:cs="Times New Roman"/>
          <w:sz w:val="24"/>
          <w:szCs w:val="24"/>
          <w:lang w:val="en-ZA"/>
        </w:rPr>
        <w:t xml:space="preserve"> support.</w:t>
      </w:r>
      <w:r>
        <w:rPr>
          <w:rFonts w:ascii="Times New Roman" w:hAnsi="Times New Roman" w:cs="Times New Roman"/>
          <w:sz w:val="24"/>
          <w:szCs w:val="24"/>
          <w:lang w:val="en-ZA"/>
        </w:rPr>
        <w:t xml:space="preserve">  She</w:t>
      </w:r>
      <w:r w:rsidRPr="004812BE">
        <w:rPr>
          <w:rFonts w:ascii="Times New Roman" w:hAnsi="Times New Roman" w:cs="Times New Roman"/>
          <w:sz w:val="24"/>
          <w:szCs w:val="24"/>
          <w:lang w:val="en-ZA"/>
        </w:rPr>
        <w:t xml:space="preserve"> shared experiences from various events, including a Women in Leadership series</w:t>
      </w:r>
      <w:r w:rsidR="00A13CFE">
        <w:rPr>
          <w:rFonts w:ascii="Times New Roman" w:hAnsi="Times New Roman" w:cs="Times New Roman"/>
          <w:sz w:val="24"/>
          <w:szCs w:val="24"/>
          <w:lang w:val="en-ZA"/>
        </w:rPr>
        <w:t xml:space="preserve"> </w:t>
      </w:r>
      <w:r w:rsidR="00DD3DA4">
        <w:rPr>
          <w:rFonts w:ascii="Times New Roman" w:hAnsi="Times New Roman" w:cs="Times New Roman"/>
          <w:sz w:val="24"/>
          <w:szCs w:val="24"/>
          <w:lang w:val="en-ZA"/>
        </w:rPr>
        <w:t>in Cape</w:t>
      </w:r>
      <w:r>
        <w:rPr>
          <w:rFonts w:ascii="Times New Roman" w:hAnsi="Times New Roman" w:cs="Times New Roman"/>
          <w:sz w:val="24"/>
          <w:szCs w:val="24"/>
          <w:lang w:val="en-ZA"/>
        </w:rPr>
        <w:t xml:space="preserve"> Town, Johannesburg and Durban</w:t>
      </w:r>
      <w:r w:rsidR="00A13CFE">
        <w:rPr>
          <w:rFonts w:ascii="Times New Roman" w:hAnsi="Times New Roman" w:cs="Times New Roman"/>
          <w:sz w:val="24"/>
          <w:szCs w:val="24"/>
          <w:lang w:val="en-ZA"/>
        </w:rPr>
        <w:t>,</w:t>
      </w:r>
      <w:r>
        <w:rPr>
          <w:rFonts w:ascii="Times New Roman" w:hAnsi="Times New Roman" w:cs="Times New Roman"/>
          <w:sz w:val="24"/>
          <w:szCs w:val="24"/>
          <w:lang w:val="en-ZA"/>
        </w:rPr>
        <w:t xml:space="preserve"> </w:t>
      </w:r>
      <w:r w:rsidRPr="004812BE">
        <w:rPr>
          <w:rFonts w:ascii="Times New Roman" w:hAnsi="Times New Roman" w:cs="Times New Roman"/>
          <w:sz w:val="24"/>
          <w:szCs w:val="24"/>
          <w:lang w:val="en-ZA"/>
        </w:rPr>
        <w:t xml:space="preserve">and </w:t>
      </w:r>
      <w:r w:rsidR="00A13CFE">
        <w:rPr>
          <w:rFonts w:ascii="Times New Roman" w:hAnsi="Times New Roman" w:cs="Times New Roman"/>
          <w:sz w:val="24"/>
          <w:szCs w:val="24"/>
          <w:lang w:val="en-ZA"/>
        </w:rPr>
        <w:t xml:space="preserve">the </w:t>
      </w:r>
      <w:r w:rsidRPr="004812BE">
        <w:rPr>
          <w:rFonts w:ascii="Times New Roman" w:hAnsi="Times New Roman" w:cs="Times New Roman"/>
          <w:sz w:val="24"/>
          <w:szCs w:val="24"/>
          <w:lang w:val="en-ZA"/>
        </w:rPr>
        <w:t xml:space="preserve">UCT Day. </w:t>
      </w:r>
      <w:r>
        <w:rPr>
          <w:rFonts w:ascii="Times New Roman" w:hAnsi="Times New Roman" w:cs="Times New Roman"/>
          <w:sz w:val="24"/>
          <w:szCs w:val="24"/>
          <w:lang w:val="en-ZA"/>
        </w:rPr>
        <w:t xml:space="preserve">She </w:t>
      </w:r>
      <w:r w:rsidRPr="004812BE">
        <w:rPr>
          <w:rFonts w:ascii="Times New Roman" w:hAnsi="Times New Roman" w:cs="Times New Roman"/>
          <w:sz w:val="24"/>
          <w:szCs w:val="24"/>
          <w:lang w:val="en-ZA"/>
        </w:rPr>
        <w:t xml:space="preserve">emphasized the importance of effective communication with alumni and expressed </w:t>
      </w:r>
      <w:r>
        <w:rPr>
          <w:rFonts w:ascii="Times New Roman" w:hAnsi="Times New Roman" w:cs="Times New Roman"/>
          <w:sz w:val="24"/>
          <w:szCs w:val="24"/>
          <w:lang w:val="en-ZA"/>
        </w:rPr>
        <w:t>her</w:t>
      </w:r>
      <w:r w:rsidRPr="004812BE">
        <w:rPr>
          <w:rFonts w:ascii="Times New Roman" w:hAnsi="Times New Roman" w:cs="Times New Roman"/>
          <w:sz w:val="24"/>
          <w:szCs w:val="24"/>
          <w:lang w:val="en-ZA"/>
        </w:rPr>
        <w:t xml:space="preserve"> commitment to fostering connections. </w:t>
      </w:r>
      <w:r>
        <w:rPr>
          <w:rFonts w:ascii="Times New Roman" w:hAnsi="Times New Roman" w:cs="Times New Roman"/>
          <w:sz w:val="24"/>
          <w:szCs w:val="24"/>
          <w:lang w:val="en-ZA"/>
        </w:rPr>
        <w:t>S</w:t>
      </w:r>
      <w:r w:rsidRPr="004812BE">
        <w:rPr>
          <w:rFonts w:ascii="Times New Roman" w:hAnsi="Times New Roman" w:cs="Times New Roman"/>
          <w:sz w:val="24"/>
          <w:szCs w:val="24"/>
          <w:lang w:val="en-ZA"/>
        </w:rPr>
        <w:t xml:space="preserve">he also reflected on attending the </w:t>
      </w:r>
      <w:r w:rsidRPr="0050051B">
        <w:rPr>
          <w:rFonts w:ascii="Times New Roman" w:hAnsi="Times New Roman" w:cs="Times New Roman"/>
          <w:sz w:val="24"/>
          <w:szCs w:val="24"/>
          <w:lang w:val="en-ZA"/>
        </w:rPr>
        <w:t>Go</w:t>
      </w:r>
      <w:r w:rsidR="00A83D1D" w:rsidRPr="0050051B">
        <w:rPr>
          <w:rFonts w:ascii="Times New Roman" w:hAnsi="Times New Roman" w:cs="Times New Roman"/>
          <w:sz w:val="24"/>
          <w:szCs w:val="24"/>
          <w:lang w:val="en-ZA"/>
        </w:rPr>
        <w:t>lden</w:t>
      </w:r>
      <w:r w:rsidRPr="0050051B">
        <w:rPr>
          <w:rFonts w:ascii="Times New Roman" w:hAnsi="Times New Roman" w:cs="Times New Roman"/>
          <w:sz w:val="24"/>
          <w:szCs w:val="24"/>
          <w:lang w:val="en-ZA"/>
        </w:rPr>
        <w:t xml:space="preserve"> </w:t>
      </w:r>
      <w:r w:rsidR="00A83D1D">
        <w:rPr>
          <w:rFonts w:ascii="Times New Roman" w:hAnsi="Times New Roman" w:cs="Times New Roman"/>
          <w:sz w:val="24"/>
          <w:szCs w:val="24"/>
          <w:lang w:val="en-ZA"/>
        </w:rPr>
        <w:t>Graduation</w:t>
      </w:r>
      <w:r w:rsidRPr="004812BE">
        <w:rPr>
          <w:rFonts w:ascii="Times New Roman" w:hAnsi="Times New Roman" w:cs="Times New Roman"/>
          <w:sz w:val="24"/>
          <w:szCs w:val="24"/>
          <w:lang w:val="en-ZA"/>
        </w:rPr>
        <w:t xml:space="preserve">, where </w:t>
      </w:r>
      <w:r w:rsidR="00A13CFE">
        <w:rPr>
          <w:rFonts w:ascii="Times New Roman" w:hAnsi="Times New Roman" w:cs="Times New Roman"/>
          <w:sz w:val="24"/>
          <w:szCs w:val="24"/>
          <w:lang w:val="en-ZA"/>
        </w:rPr>
        <w:t>s</w:t>
      </w:r>
      <w:r>
        <w:rPr>
          <w:rFonts w:ascii="Times New Roman" w:hAnsi="Times New Roman" w:cs="Times New Roman"/>
          <w:sz w:val="24"/>
          <w:szCs w:val="24"/>
          <w:lang w:val="en-ZA"/>
        </w:rPr>
        <w:t>he met</w:t>
      </w:r>
      <w:r w:rsidRPr="004812BE">
        <w:rPr>
          <w:rFonts w:ascii="Times New Roman" w:hAnsi="Times New Roman" w:cs="Times New Roman"/>
          <w:sz w:val="24"/>
          <w:szCs w:val="24"/>
          <w:lang w:val="en-ZA"/>
        </w:rPr>
        <w:t xml:space="preserve"> alumni from decades past, underscoring the value of these interactions.</w:t>
      </w:r>
    </w:p>
    <w:bookmarkEnd w:id="0"/>
    <w:p w14:paraId="50921260" w14:textId="77777777" w:rsidR="0042311B" w:rsidRDefault="0042311B" w:rsidP="0042311B">
      <w:pPr>
        <w:pStyle w:val="NoSpacing"/>
        <w:ind w:left="567"/>
        <w:jc w:val="both"/>
        <w:rPr>
          <w:rFonts w:ascii="Times New Roman" w:hAnsi="Times New Roman" w:cs="Times New Roman"/>
          <w:sz w:val="24"/>
          <w:szCs w:val="24"/>
          <w:lang w:val="en-ZA"/>
        </w:rPr>
      </w:pPr>
    </w:p>
    <w:p w14:paraId="0ED7BBDA" w14:textId="0A143592" w:rsidR="0042311B" w:rsidRPr="00160617"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President briefly </w:t>
      </w:r>
      <w:r w:rsidRPr="00160617">
        <w:rPr>
          <w:rFonts w:ascii="Times New Roman" w:hAnsi="Times New Roman" w:cs="Times New Roman"/>
          <w:sz w:val="24"/>
          <w:szCs w:val="24"/>
          <w:lang w:val="en-ZA"/>
        </w:rPr>
        <w:t>discuss</w:t>
      </w:r>
      <w:r>
        <w:rPr>
          <w:rFonts w:ascii="Times New Roman" w:hAnsi="Times New Roman" w:cs="Times New Roman"/>
          <w:sz w:val="24"/>
          <w:szCs w:val="24"/>
          <w:lang w:val="en-ZA"/>
        </w:rPr>
        <w:t>ed</w:t>
      </w:r>
      <w:r w:rsidRPr="00160617">
        <w:rPr>
          <w:rFonts w:ascii="Times New Roman" w:hAnsi="Times New Roman" w:cs="Times New Roman"/>
          <w:sz w:val="24"/>
          <w:szCs w:val="24"/>
          <w:lang w:val="en-ZA"/>
        </w:rPr>
        <w:t xml:space="preserve"> the recent installation of the new Vice</w:t>
      </w:r>
      <w:r w:rsidR="00A13CFE">
        <w:rPr>
          <w:rFonts w:ascii="Times New Roman" w:hAnsi="Times New Roman" w:cs="Times New Roman"/>
          <w:sz w:val="24"/>
          <w:szCs w:val="24"/>
          <w:lang w:val="en-ZA"/>
        </w:rPr>
        <w:t>-</w:t>
      </w:r>
      <w:r w:rsidRPr="00160617">
        <w:rPr>
          <w:rFonts w:ascii="Times New Roman" w:hAnsi="Times New Roman" w:cs="Times New Roman"/>
          <w:sz w:val="24"/>
          <w:szCs w:val="24"/>
          <w:lang w:val="en-ZA"/>
        </w:rPr>
        <w:t xml:space="preserve">Chancellor, expressing </w:t>
      </w:r>
      <w:r>
        <w:rPr>
          <w:rFonts w:ascii="Times New Roman" w:hAnsi="Times New Roman" w:cs="Times New Roman"/>
          <w:sz w:val="24"/>
          <w:szCs w:val="24"/>
          <w:lang w:val="en-ZA"/>
        </w:rPr>
        <w:t>her</w:t>
      </w:r>
      <w:r w:rsidRPr="00160617">
        <w:rPr>
          <w:rFonts w:ascii="Times New Roman" w:hAnsi="Times New Roman" w:cs="Times New Roman"/>
          <w:sz w:val="24"/>
          <w:szCs w:val="24"/>
          <w:lang w:val="en-ZA"/>
        </w:rPr>
        <w:t xml:space="preserve"> pleasure at attending the event and conveying a congratulatory message on behalf of Convocation. </w:t>
      </w:r>
      <w:r>
        <w:rPr>
          <w:rFonts w:ascii="Times New Roman" w:hAnsi="Times New Roman" w:cs="Times New Roman"/>
          <w:sz w:val="24"/>
          <w:szCs w:val="24"/>
          <w:lang w:val="en-ZA"/>
        </w:rPr>
        <w:t>She</w:t>
      </w:r>
      <w:r w:rsidRPr="00160617">
        <w:rPr>
          <w:rFonts w:ascii="Times New Roman" w:hAnsi="Times New Roman" w:cs="Times New Roman"/>
          <w:sz w:val="24"/>
          <w:szCs w:val="24"/>
          <w:lang w:val="en-ZA"/>
        </w:rPr>
        <w:t xml:space="preserve"> described the optimism in the room during the installation, highlighting the fresh vision and hope that new leadership br</w:t>
      </w:r>
      <w:r>
        <w:rPr>
          <w:rFonts w:ascii="Times New Roman" w:hAnsi="Times New Roman" w:cs="Times New Roman"/>
          <w:sz w:val="24"/>
          <w:szCs w:val="24"/>
          <w:lang w:val="en-ZA"/>
        </w:rPr>
        <w:t>ought</w:t>
      </w:r>
      <w:r w:rsidRPr="00160617">
        <w:rPr>
          <w:rFonts w:ascii="Times New Roman" w:hAnsi="Times New Roman" w:cs="Times New Roman"/>
          <w:sz w:val="24"/>
          <w:szCs w:val="24"/>
          <w:lang w:val="en-ZA"/>
        </w:rPr>
        <w:t xml:space="preserve"> to the </w:t>
      </w:r>
      <w:r>
        <w:rPr>
          <w:rFonts w:ascii="Times New Roman" w:hAnsi="Times New Roman" w:cs="Times New Roman"/>
          <w:sz w:val="24"/>
          <w:szCs w:val="24"/>
          <w:lang w:val="en-ZA"/>
        </w:rPr>
        <w:t>University</w:t>
      </w:r>
      <w:r w:rsidRPr="00160617">
        <w:rPr>
          <w:rFonts w:ascii="Times New Roman" w:hAnsi="Times New Roman" w:cs="Times New Roman"/>
          <w:sz w:val="24"/>
          <w:szCs w:val="24"/>
          <w:lang w:val="en-ZA"/>
        </w:rPr>
        <w:t>.</w:t>
      </w:r>
      <w:r>
        <w:rPr>
          <w:rFonts w:ascii="Times New Roman" w:hAnsi="Times New Roman" w:cs="Times New Roman"/>
          <w:sz w:val="24"/>
          <w:szCs w:val="24"/>
          <w:lang w:val="en-ZA"/>
        </w:rPr>
        <w:t xml:space="preserve">  </w:t>
      </w:r>
      <w:r w:rsidRPr="00160617">
        <w:rPr>
          <w:rFonts w:ascii="Times New Roman" w:hAnsi="Times New Roman" w:cs="Times New Roman"/>
          <w:sz w:val="24"/>
          <w:szCs w:val="24"/>
          <w:lang w:val="en-ZA"/>
        </w:rPr>
        <w:t>S</w:t>
      </w:r>
      <w:r>
        <w:rPr>
          <w:rFonts w:ascii="Times New Roman" w:hAnsi="Times New Roman" w:cs="Times New Roman"/>
          <w:sz w:val="24"/>
          <w:szCs w:val="24"/>
          <w:lang w:val="en-ZA"/>
        </w:rPr>
        <w:t>he</w:t>
      </w:r>
      <w:r w:rsidRPr="00160617">
        <w:rPr>
          <w:rFonts w:ascii="Times New Roman" w:hAnsi="Times New Roman" w:cs="Times New Roman"/>
          <w:sz w:val="24"/>
          <w:szCs w:val="24"/>
          <w:lang w:val="en-ZA"/>
        </w:rPr>
        <w:t xml:space="preserve"> emphasized that the reputation of the </w:t>
      </w:r>
      <w:r>
        <w:rPr>
          <w:rFonts w:ascii="Times New Roman" w:hAnsi="Times New Roman" w:cs="Times New Roman"/>
          <w:sz w:val="24"/>
          <w:szCs w:val="24"/>
          <w:lang w:val="en-ZA"/>
        </w:rPr>
        <w:t>University</w:t>
      </w:r>
      <w:r w:rsidRPr="00160617">
        <w:rPr>
          <w:rFonts w:ascii="Times New Roman" w:hAnsi="Times New Roman" w:cs="Times New Roman"/>
          <w:sz w:val="24"/>
          <w:szCs w:val="24"/>
          <w:lang w:val="en-ZA"/>
        </w:rPr>
        <w:t xml:space="preserve"> enhance</w:t>
      </w:r>
      <w:r>
        <w:rPr>
          <w:rFonts w:ascii="Times New Roman" w:hAnsi="Times New Roman" w:cs="Times New Roman"/>
          <w:sz w:val="24"/>
          <w:szCs w:val="24"/>
          <w:lang w:val="en-ZA"/>
        </w:rPr>
        <w:t>d</w:t>
      </w:r>
      <w:r w:rsidRPr="00160617">
        <w:rPr>
          <w:rFonts w:ascii="Times New Roman" w:hAnsi="Times New Roman" w:cs="Times New Roman"/>
          <w:sz w:val="24"/>
          <w:szCs w:val="24"/>
          <w:lang w:val="en-ZA"/>
        </w:rPr>
        <w:t xml:space="preserve"> the value of its degrees</w:t>
      </w:r>
      <w:r w:rsidR="00A13CFE">
        <w:rPr>
          <w:rFonts w:ascii="Times New Roman" w:hAnsi="Times New Roman" w:cs="Times New Roman"/>
          <w:sz w:val="24"/>
          <w:szCs w:val="24"/>
          <w:lang w:val="en-ZA"/>
        </w:rPr>
        <w:t>.</w:t>
      </w:r>
      <w:r w:rsidRPr="00160617">
        <w:rPr>
          <w:rFonts w:ascii="Times New Roman" w:hAnsi="Times New Roman" w:cs="Times New Roman"/>
          <w:sz w:val="24"/>
          <w:szCs w:val="24"/>
          <w:lang w:val="en-ZA"/>
        </w:rPr>
        <w:t xml:space="preserve"> </w:t>
      </w:r>
      <w:r>
        <w:rPr>
          <w:rFonts w:ascii="Times New Roman" w:hAnsi="Times New Roman" w:cs="Times New Roman"/>
          <w:sz w:val="24"/>
          <w:szCs w:val="24"/>
          <w:lang w:val="en-ZA"/>
        </w:rPr>
        <w:t>She</w:t>
      </w:r>
      <w:r w:rsidRPr="00160617">
        <w:rPr>
          <w:rFonts w:ascii="Times New Roman" w:hAnsi="Times New Roman" w:cs="Times New Roman"/>
          <w:sz w:val="24"/>
          <w:szCs w:val="24"/>
          <w:lang w:val="en-ZA"/>
        </w:rPr>
        <w:t xml:space="preserve"> reflected on the significance of this moment for the future of UCT.</w:t>
      </w:r>
    </w:p>
    <w:p w14:paraId="054E5EE9" w14:textId="77777777" w:rsidR="0042311B" w:rsidRPr="00160617" w:rsidRDefault="0042311B" w:rsidP="0042311B">
      <w:pPr>
        <w:pStyle w:val="NoSpacing"/>
        <w:ind w:left="567"/>
        <w:jc w:val="both"/>
        <w:rPr>
          <w:rFonts w:ascii="Times New Roman" w:hAnsi="Times New Roman" w:cs="Times New Roman"/>
          <w:sz w:val="24"/>
          <w:szCs w:val="24"/>
          <w:lang w:val="en-ZA"/>
        </w:rPr>
      </w:pPr>
    </w:p>
    <w:p w14:paraId="2A9BB36A" w14:textId="07B43003" w:rsidR="0042311B" w:rsidRDefault="0042311B" w:rsidP="0042311B">
      <w:pPr>
        <w:pStyle w:val="NoSpacing"/>
        <w:ind w:left="567"/>
        <w:jc w:val="both"/>
        <w:rPr>
          <w:rFonts w:ascii="Times New Roman" w:hAnsi="Times New Roman" w:cs="Times New Roman"/>
          <w:sz w:val="24"/>
          <w:szCs w:val="24"/>
          <w:lang w:val="en-ZA"/>
        </w:rPr>
      </w:pPr>
      <w:r w:rsidRPr="00160617">
        <w:rPr>
          <w:rFonts w:ascii="Times New Roman" w:hAnsi="Times New Roman" w:cs="Times New Roman"/>
          <w:sz w:val="24"/>
          <w:szCs w:val="24"/>
          <w:lang w:val="en-ZA"/>
        </w:rPr>
        <w:t xml:space="preserve">In closing, </w:t>
      </w:r>
      <w:r>
        <w:rPr>
          <w:rFonts w:ascii="Times New Roman" w:hAnsi="Times New Roman" w:cs="Times New Roman"/>
          <w:sz w:val="24"/>
          <w:szCs w:val="24"/>
          <w:lang w:val="en-ZA"/>
        </w:rPr>
        <w:t xml:space="preserve">she </w:t>
      </w:r>
      <w:r w:rsidRPr="00160617">
        <w:rPr>
          <w:rFonts w:ascii="Times New Roman" w:hAnsi="Times New Roman" w:cs="Times New Roman"/>
          <w:sz w:val="24"/>
          <w:szCs w:val="24"/>
          <w:lang w:val="en-ZA"/>
        </w:rPr>
        <w:t xml:space="preserve">thanked the </w:t>
      </w:r>
      <w:r w:rsidR="00A13CFE">
        <w:rPr>
          <w:rFonts w:ascii="Times New Roman" w:hAnsi="Times New Roman" w:cs="Times New Roman"/>
          <w:sz w:val="24"/>
          <w:szCs w:val="24"/>
          <w:lang w:val="en-ZA"/>
        </w:rPr>
        <w:t xml:space="preserve">Department of Alumni and </w:t>
      </w:r>
      <w:r w:rsidR="007B172F">
        <w:rPr>
          <w:rFonts w:ascii="Times New Roman" w:hAnsi="Times New Roman" w:cs="Times New Roman"/>
          <w:sz w:val="24"/>
          <w:szCs w:val="24"/>
          <w:lang w:val="en-ZA"/>
        </w:rPr>
        <w:t xml:space="preserve">Development </w:t>
      </w:r>
      <w:r w:rsidR="007B172F" w:rsidRPr="00160617">
        <w:rPr>
          <w:rFonts w:ascii="Times New Roman" w:hAnsi="Times New Roman" w:cs="Times New Roman"/>
          <w:sz w:val="24"/>
          <w:szCs w:val="24"/>
          <w:lang w:val="en-ZA"/>
        </w:rPr>
        <w:t>for</w:t>
      </w:r>
      <w:r w:rsidRPr="00160617">
        <w:rPr>
          <w:rFonts w:ascii="Times New Roman" w:hAnsi="Times New Roman" w:cs="Times New Roman"/>
          <w:sz w:val="24"/>
          <w:szCs w:val="24"/>
          <w:lang w:val="en-ZA"/>
        </w:rPr>
        <w:t xml:space="preserve"> </w:t>
      </w:r>
      <w:r w:rsidR="00DD3DA4">
        <w:rPr>
          <w:rFonts w:ascii="Times New Roman" w:hAnsi="Times New Roman" w:cs="Times New Roman"/>
          <w:sz w:val="24"/>
          <w:szCs w:val="24"/>
          <w:lang w:val="en-ZA"/>
        </w:rPr>
        <w:t xml:space="preserve">its </w:t>
      </w:r>
      <w:r w:rsidR="00DD3DA4" w:rsidRPr="00160617">
        <w:rPr>
          <w:rFonts w:ascii="Times New Roman" w:hAnsi="Times New Roman" w:cs="Times New Roman"/>
          <w:sz w:val="24"/>
          <w:szCs w:val="24"/>
          <w:lang w:val="en-ZA"/>
        </w:rPr>
        <w:t>efforts</w:t>
      </w:r>
      <w:r w:rsidRPr="00160617">
        <w:rPr>
          <w:rFonts w:ascii="Times New Roman" w:hAnsi="Times New Roman" w:cs="Times New Roman"/>
          <w:sz w:val="24"/>
          <w:szCs w:val="24"/>
          <w:lang w:val="en-ZA"/>
        </w:rPr>
        <w:t>, and recognized</w:t>
      </w:r>
      <w:r>
        <w:rPr>
          <w:rFonts w:ascii="Times New Roman" w:hAnsi="Times New Roman" w:cs="Times New Roman"/>
          <w:sz w:val="24"/>
          <w:szCs w:val="24"/>
          <w:lang w:val="en-ZA"/>
        </w:rPr>
        <w:t xml:space="preserve"> the </w:t>
      </w:r>
      <w:r w:rsidR="00A13CFE">
        <w:rPr>
          <w:rFonts w:ascii="Times New Roman" w:hAnsi="Times New Roman" w:cs="Times New Roman"/>
          <w:sz w:val="24"/>
          <w:szCs w:val="24"/>
          <w:lang w:val="en-ZA"/>
        </w:rPr>
        <w:t>S</w:t>
      </w:r>
      <w:r>
        <w:rPr>
          <w:rFonts w:ascii="Times New Roman" w:hAnsi="Times New Roman" w:cs="Times New Roman"/>
          <w:sz w:val="24"/>
          <w:szCs w:val="24"/>
          <w:lang w:val="en-ZA"/>
        </w:rPr>
        <w:t>ecretary to Convocation</w:t>
      </w:r>
      <w:r w:rsidRPr="00160617">
        <w:rPr>
          <w:rFonts w:ascii="Times New Roman" w:hAnsi="Times New Roman" w:cs="Times New Roman"/>
          <w:sz w:val="24"/>
          <w:szCs w:val="24"/>
          <w:lang w:val="en-ZA"/>
        </w:rPr>
        <w:t xml:space="preserve">, </w:t>
      </w:r>
      <w:r w:rsidR="00A13CFE">
        <w:rPr>
          <w:rFonts w:ascii="Times New Roman" w:hAnsi="Times New Roman" w:cs="Times New Roman"/>
          <w:sz w:val="24"/>
          <w:szCs w:val="24"/>
          <w:lang w:val="en-ZA"/>
        </w:rPr>
        <w:t xml:space="preserve">Mr Pillay, </w:t>
      </w:r>
      <w:r w:rsidRPr="00160617">
        <w:rPr>
          <w:rFonts w:ascii="Times New Roman" w:hAnsi="Times New Roman" w:cs="Times New Roman"/>
          <w:sz w:val="24"/>
          <w:szCs w:val="24"/>
          <w:lang w:val="en-ZA"/>
        </w:rPr>
        <w:t xml:space="preserve">who </w:t>
      </w:r>
      <w:r>
        <w:rPr>
          <w:rFonts w:ascii="Times New Roman" w:hAnsi="Times New Roman" w:cs="Times New Roman"/>
          <w:sz w:val="24"/>
          <w:szCs w:val="24"/>
          <w:lang w:val="en-ZA"/>
        </w:rPr>
        <w:t xml:space="preserve">was </w:t>
      </w:r>
      <w:r w:rsidRPr="00160617">
        <w:rPr>
          <w:rFonts w:ascii="Times New Roman" w:hAnsi="Times New Roman" w:cs="Times New Roman"/>
          <w:sz w:val="24"/>
          <w:szCs w:val="24"/>
          <w:lang w:val="en-ZA"/>
        </w:rPr>
        <w:t>retiring</w:t>
      </w:r>
      <w:r>
        <w:rPr>
          <w:rFonts w:ascii="Times New Roman" w:hAnsi="Times New Roman" w:cs="Times New Roman"/>
          <w:sz w:val="24"/>
          <w:szCs w:val="24"/>
          <w:lang w:val="en-ZA"/>
        </w:rPr>
        <w:t xml:space="preserve"> at the end of December 2024</w:t>
      </w:r>
      <w:r w:rsidRPr="00160617">
        <w:rPr>
          <w:rFonts w:ascii="Times New Roman" w:hAnsi="Times New Roman" w:cs="Times New Roman"/>
          <w:sz w:val="24"/>
          <w:szCs w:val="24"/>
          <w:lang w:val="en-ZA"/>
        </w:rPr>
        <w:t xml:space="preserve">, for his contributions. </w:t>
      </w:r>
    </w:p>
    <w:p w14:paraId="334B5B60" w14:textId="77777777" w:rsidR="0042311B" w:rsidRDefault="0042311B" w:rsidP="0042311B">
      <w:pPr>
        <w:pStyle w:val="Heading2"/>
        <w:tabs>
          <w:tab w:val="left" w:pos="567"/>
        </w:tabs>
        <w:ind w:left="0"/>
        <w:contextualSpacing/>
        <w:jc w:val="both"/>
        <w:rPr>
          <w:lang w:val="en-ZA"/>
        </w:rPr>
      </w:pPr>
    </w:p>
    <w:p w14:paraId="1A3FAE04" w14:textId="77777777" w:rsidR="0042311B" w:rsidRPr="0042311B" w:rsidRDefault="0042311B" w:rsidP="0042311B">
      <w:pPr>
        <w:pStyle w:val="ListParagraph"/>
        <w:numPr>
          <w:ilvl w:val="0"/>
          <w:numId w:val="4"/>
        </w:numPr>
        <w:ind w:left="567" w:hanging="567"/>
        <w:rPr>
          <w:rFonts w:ascii="Times New Roman" w:eastAsia="Times New Roman" w:hAnsi="Times New Roman" w:cs="Times New Roman"/>
          <w:b/>
          <w:bCs/>
          <w:sz w:val="24"/>
          <w:szCs w:val="24"/>
          <w:lang w:val="en-ZA"/>
        </w:rPr>
      </w:pPr>
      <w:r w:rsidRPr="0042311B">
        <w:rPr>
          <w:rFonts w:ascii="Times New Roman" w:eastAsia="Times New Roman" w:hAnsi="Times New Roman" w:cs="Times New Roman"/>
          <w:b/>
          <w:bCs/>
          <w:sz w:val="24"/>
          <w:szCs w:val="24"/>
          <w:lang w:val="en-ZA"/>
        </w:rPr>
        <w:t>Report of the Vice-Chancellor on the state of UCT</w:t>
      </w:r>
    </w:p>
    <w:p w14:paraId="4245C8FC" w14:textId="77777777" w:rsidR="003115DA" w:rsidRPr="0042311B" w:rsidRDefault="003115DA" w:rsidP="0042311B">
      <w:pPr>
        <w:pStyle w:val="Heading2"/>
        <w:tabs>
          <w:tab w:val="left" w:pos="567"/>
        </w:tabs>
        <w:ind w:left="567"/>
        <w:contextualSpacing/>
        <w:jc w:val="both"/>
        <w:rPr>
          <w:lang w:val="en-ZA"/>
        </w:rPr>
      </w:pPr>
    </w:p>
    <w:p w14:paraId="4D34CAA2" w14:textId="7EBCEC7C" w:rsidR="0042311B" w:rsidRDefault="0042311B" w:rsidP="0042311B">
      <w:pPr>
        <w:pStyle w:val="NoSpacing"/>
        <w:ind w:left="567"/>
        <w:jc w:val="both"/>
        <w:rPr>
          <w:rFonts w:ascii="Times New Roman" w:hAnsi="Times New Roman" w:cs="Times New Roman"/>
          <w:sz w:val="24"/>
          <w:szCs w:val="24"/>
        </w:rPr>
      </w:pPr>
      <w:r>
        <w:rPr>
          <w:rFonts w:ascii="Times New Roman" w:hAnsi="Times New Roman" w:cs="Times New Roman"/>
          <w:sz w:val="24"/>
          <w:szCs w:val="24"/>
          <w:lang w:val="en-ZA"/>
        </w:rPr>
        <w:t>The Vice-Chancellor</w:t>
      </w:r>
      <w:r w:rsidR="00A13CFE">
        <w:rPr>
          <w:rFonts w:ascii="Times New Roman" w:hAnsi="Times New Roman" w:cs="Times New Roman"/>
          <w:sz w:val="24"/>
          <w:szCs w:val="24"/>
          <w:lang w:val="en-ZA"/>
        </w:rPr>
        <w:t>, Professor Moshabela,</w:t>
      </w:r>
      <w:r>
        <w:rPr>
          <w:rFonts w:ascii="Times New Roman" w:hAnsi="Times New Roman" w:cs="Times New Roman"/>
          <w:sz w:val="24"/>
          <w:szCs w:val="24"/>
          <w:lang w:val="en-ZA"/>
        </w:rPr>
        <w:t xml:space="preserve"> </w:t>
      </w:r>
      <w:r w:rsidRPr="00BA5872">
        <w:rPr>
          <w:rFonts w:ascii="Times New Roman" w:hAnsi="Times New Roman" w:cs="Times New Roman"/>
          <w:sz w:val="24"/>
          <w:szCs w:val="24"/>
        </w:rPr>
        <w:t xml:space="preserve">reflected on </w:t>
      </w:r>
      <w:r>
        <w:rPr>
          <w:rFonts w:ascii="Times New Roman" w:hAnsi="Times New Roman" w:cs="Times New Roman"/>
          <w:sz w:val="24"/>
          <w:szCs w:val="24"/>
        </w:rPr>
        <w:t xml:space="preserve">his </w:t>
      </w:r>
      <w:r w:rsidRPr="00BA5872">
        <w:rPr>
          <w:rFonts w:ascii="Times New Roman" w:hAnsi="Times New Roman" w:cs="Times New Roman"/>
          <w:sz w:val="24"/>
          <w:szCs w:val="24"/>
        </w:rPr>
        <w:t xml:space="preserve">first four months at UCT, highlighting the journey of getting to know various stakeholders, both within the </w:t>
      </w:r>
      <w:r>
        <w:rPr>
          <w:rFonts w:ascii="Times New Roman" w:hAnsi="Times New Roman" w:cs="Times New Roman"/>
          <w:sz w:val="24"/>
          <w:szCs w:val="24"/>
        </w:rPr>
        <w:t>University</w:t>
      </w:r>
      <w:r w:rsidRPr="00BA5872">
        <w:rPr>
          <w:rFonts w:ascii="Times New Roman" w:hAnsi="Times New Roman" w:cs="Times New Roman"/>
          <w:sz w:val="24"/>
          <w:szCs w:val="24"/>
        </w:rPr>
        <w:t xml:space="preserve"> and among alumni locally and internationally. </w:t>
      </w:r>
      <w:r>
        <w:rPr>
          <w:rFonts w:ascii="Times New Roman" w:hAnsi="Times New Roman" w:cs="Times New Roman"/>
          <w:sz w:val="24"/>
          <w:szCs w:val="24"/>
        </w:rPr>
        <w:t xml:space="preserve">He </w:t>
      </w:r>
      <w:r w:rsidRPr="00BA5872">
        <w:rPr>
          <w:rFonts w:ascii="Times New Roman" w:hAnsi="Times New Roman" w:cs="Times New Roman"/>
          <w:sz w:val="24"/>
          <w:szCs w:val="24"/>
        </w:rPr>
        <w:t>emphasized hi</w:t>
      </w:r>
      <w:r>
        <w:rPr>
          <w:rFonts w:ascii="Times New Roman" w:hAnsi="Times New Roman" w:cs="Times New Roman"/>
          <w:sz w:val="24"/>
          <w:szCs w:val="24"/>
        </w:rPr>
        <w:t>s</w:t>
      </w:r>
      <w:r w:rsidRPr="00BA5872">
        <w:rPr>
          <w:rFonts w:ascii="Times New Roman" w:hAnsi="Times New Roman" w:cs="Times New Roman"/>
          <w:sz w:val="24"/>
          <w:szCs w:val="24"/>
        </w:rPr>
        <w:t xml:space="preserve"> eagerness to continue engaging with the community to advance UCT's goals</w:t>
      </w:r>
      <w:r>
        <w:rPr>
          <w:rFonts w:ascii="Times New Roman" w:hAnsi="Times New Roman" w:cs="Times New Roman"/>
          <w:sz w:val="24"/>
          <w:szCs w:val="24"/>
        </w:rPr>
        <w:t>.</w:t>
      </w:r>
    </w:p>
    <w:p w14:paraId="7D4E7D71" w14:textId="77777777" w:rsidR="0042311B" w:rsidRDefault="0042311B" w:rsidP="0042311B">
      <w:pPr>
        <w:pStyle w:val="NoSpacing"/>
        <w:ind w:left="567"/>
        <w:jc w:val="both"/>
        <w:rPr>
          <w:rFonts w:ascii="Times New Roman" w:hAnsi="Times New Roman" w:cs="Times New Roman"/>
          <w:sz w:val="24"/>
          <w:szCs w:val="24"/>
        </w:rPr>
      </w:pPr>
    </w:p>
    <w:p w14:paraId="472F5B06" w14:textId="6AAC3E84" w:rsidR="0042311B" w:rsidRPr="00D43434"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The Vice-Chancellor noted that he</w:t>
      </w:r>
      <w:r w:rsidRPr="00D43434">
        <w:rPr>
          <w:rFonts w:ascii="Times New Roman" w:hAnsi="Times New Roman" w:cs="Times New Roman"/>
          <w:sz w:val="24"/>
          <w:szCs w:val="24"/>
          <w:lang w:val="en-ZA"/>
        </w:rPr>
        <w:t xml:space="preserve"> attended Council meetings as an observer in June and July </w:t>
      </w:r>
      <w:r w:rsidR="00A13CFE">
        <w:rPr>
          <w:rFonts w:ascii="Times New Roman" w:hAnsi="Times New Roman" w:cs="Times New Roman"/>
          <w:sz w:val="24"/>
          <w:szCs w:val="24"/>
          <w:lang w:val="en-ZA"/>
        </w:rPr>
        <w:t xml:space="preserve">2024 </w:t>
      </w:r>
      <w:r w:rsidRPr="00D43434">
        <w:rPr>
          <w:rFonts w:ascii="Times New Roman" w:hAnsi="Times New Roman" w:cs="Times New Roman"/>
          <w:sz w:val="24"/>
          <w:szCs w:val="24"/>
          <w:lang w:val="en-ZA"/>
        </w:rPr>
        <w:t xml:space="preserve">to facilitate a smooth transition. One of </w:t>
      </w:r>
      <w:r>
        <w:rPr>
          <w:rFonts w:ascii="Times New Roman" w:hAnsi="Times New Roman" w:cs="Times New Roman"/>
          <w:sz w:val="24"/>
          <w:szCs w:val="24"/>
          <w:lang w:val="en-ZA"/>
        </w:rPr>
        <w:t>his</w:t>
      </w:r>
      <w:r w:rsidRPr="00D43434">
        <w:rPr>
          <w:rFonts w:ascii="Times New Roman" w:hAnsi="Times New Roman" w:cs="Times New Roman"/>
          <w:sz w:val="24"/>
          <w:szCs w:val="24"/>
          <w:lang w:val="en-ZA"/>
        </w:rPr>
        <w:t xml:space="preserve"> main priorities has been to stabilize leadership at UCT, and he expressed gratitude to Emeritus Professor Daya Reddy for his assistance during this challenging time.</w:t>
      </w:r>
    </w:p>
    <w:p w14:paraId="7EC3E27F" w14:textId="77777777" w:rsidR="0042311B" w:rsidRPr="00D43434" w:rsidRDefault="0042311B" w:rsidP="0042311B">
      <w:pPr>
        <w:pStyle w:val="NoSpacing"/>
        <w:ind w:left="567"/>
        <w:jc w:val="both"/>
        <w:rPr>
          <w:rFonts w:ascii="Times New Roman" w:hAnsi="Times New Roman" w:cs="Times New Roman"/>
          <w:sz w:val="24"/>
          <w:szCs w:val="24"/>
          <w:lang w:val="en-ZA"/>
        </w:rPr>
      </w:pPr>
    </w:p>
    <w:p w14:paraId="3BD522DD" w14:textId="7CE8C8A3" w:rsidR="0042311B" w:rsidRPr="0041101E"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He </w:t>
      </w:r>
      <w:r w:rsidRPr="00D43434">
        <w:rPr>
          <w:rFonts w:ascii="Times New Roman" w:hAnsi="Times New Roman" w:cs="Times New Roman"/>
          <w:sz w:val="24"/>
          <w:szCs w:val="24"/>
          <w:lang w:val="en-ZA"/>
        </w:rPr>
        <w:t xml:space="preserve">addressed the issue of </w:t>
      </w:r>
      <w:r w:rsidR="007B172F">
        <w:rPr>
          <w:rFonts w:ascii="Times New Roman" w:hAnsi="Times New Roman" w:cs="Times New Roman"/>
          <w:sz w:val="24"/>
          <w:szCs w:val="24"/>
          <w:lang w:val="en-ZA"/>
        </w:rPr>
        <w:t xml:space="preserve">key </w:t>
      </w:r>
      <w:r w:rsidR="007B172F" w:rsidRPr="00D43434">
        <w:rPr>
          <w:rFonts w:ascii="Times New Roman" w:hAnsi="Times New Roman" w:cs="Times New Roman"/>
          <w:sz w:val="24"/>
          <w:szCs w:val="24"/>
          <w:lang w:val="en-ZA"/>
        </w:rPr>
        <w:t>executive</w:t>
      </w:r>
      <w:r w:rsidRPr="00D43434">
        <w:rPr>
          <w:rFonts w:ascii="Times New Roman" w:hAnsi="Times New Roman" w:cs="Times New Roman"/>
          <w:sz w:val="24"/>
          <w:szCs w:val="24"/>
          <w:lang w:val="en-ZA"/>
        </w:rPr>
        <w:t xml:space="preserve"> vacancies, including those for Deputy</w:t>
      </w:r>
      <w:r>
        <w:rPr>
          <w:rFonts w:ascii="Times New Roman" w:hAnsi="Times New Roman" w:cs="Times New Roman"/>
          <w:sz w:val="24"/>
          <w:szCs w:val="24"/>
          <w:lang w:val="en-ZA"/>
        </w:rPr>
        <w:t>-</w:t>
      </w:r>
      <w:r w:rsidRPr="00D43434">
        <w:rPr>
          <w:rFonts w:ascii="Times New Roman" w:hAnsi="Times New Roman" w:cs="Times New Roman"/>
          <w:sz w:val="24"/>
          <w:szCs w:val="24"/>
          <w:lang w:val="en-ZA"/>
        </w:rPr>
        <w:t>Vice Chancellor for Teaching and Learning</w:t>
      </w:r>
      <w:r w:rsidR="00A13CFE">
        <w:rPr>
          <w:rFonts w:ascii="Times New Roman" w:hAnsi="Times New Roman" w:cs="Times New Roman"/>
          <w:sz w:val="24"/>
          <w:szCs w:val="24"/>
          <w:lang w:val="en-ZA"/>
        </w:rPr>
        <w:t>,</w:t>
      </w:r>
      <w:r w:rsidRPr="00D43434">
        <w:rPr>
          <w:rFonts w:ascii="Times New Roman" w:hAnsi="Times New Roman" w:cs="Times New Roman"/>
          <w:sz w:val="24"/>
          <w:szCs w:val="24"/>
          <w:lang w:val="en-ZA"/>
        </w:rPr>
        <w:t xml:space="preserve"> and </w:t>
      </w:r>
      <w:r w:rsidR="00A13CFE">
        <w:rPr>
          <w:rFonts w:ascii="Times New Roman" w:hAnsi="Times New Roman" w:cs="Times New Roman"/>
          <w:sz w:val="24"/>
          <w:szCs w:val="24"/>
          <w:lang w:val="en-ZA"/>
        </w:rPr>
        <w:t xml:space="preserve">for </w:t>
      </w:r>
      <w:r w:rsidRPr="00D43434">
        <w:rPr>
          <w:rFonts w:ascii="Times New Roman" w:hAnsi="Times New Roman" w:cs="Times New Roman"/>
          <w:sz w:val="24"/>
          <w:szCs w:val="24"/>
          <w:lang w:val="en-ZA"/>
        </w:rPr>
        <w:t xml:space="preserve">Research, as well </w:t>
      </w:r>
      <w:r w:rsidR="00CC4D33">
        <w:rPr>
          <w:rFonts w:ascii="Times New Roman" w:hAnsi="Times New Roman" w:cs="Times New Roman"/>
          <w:sz w:val="24"/>
          <w:szCs w:val="24"/>
          <w:lang w:val="en-ZA"/>
        </w:rPr>
        <w:t xml:space="preserve">the </w:t>
      </w:r>
      <w:r w:rsidRPr="00D43434">
        <w:rPr>
          <w:rFonts w:ascii="Times New Roman" w:hAnsi="Times New Roman" w:cs="Times New Roman"/>
          <w:sz w:val="24"/>
          <w:szCs w:val="24"/>
          <w:lang w:val="en-ZA"/>
        </w:rPr>
        <w:t xml:space="preserve">Chief Operating Officer position. </w:t>
      </w:r>
      <w:r w:rsidR="00CC4D33">
        <w:rPr>
          <w:rFonts w:ascii="Times New Roman" w:hAnsi="Times New Roman" w:cs="Times New Roman"/>
          <w:sz w:val="24"/>
          <w:szCs w:val="24"/>
          <w:lang w:val="en-ZA"/>
        </w:rPr>
        <w:t xml:space="preserve">The position of Registrar would also become vacant </w:t>
      </w:r>
      <w:proofErr w:type="spellStart"/>
      <w:r w:rsidR="00CC4D33">
        <w:rPr>
          <w:rFonts w:ascii="Times New Roman" w:hAnsi="Times New Roman" w:cs="Times New Roman"/>
          <w:sz w:val="24"/>
          <w:szCs w:val="24"/>
          <w:lang w:val="en-ZA"/>
        </w:rPr>
        <w:t>wef</w:t>
      </w:r>
      <w:proofErr w:type="spellEnd"/>
      <w:r w:rsidR="00CC4D33">
        <w:rPr>
          <w:rFonts w:ascii="Times New Roman" w:hAnsi="Times New Roman" w:cs="Times New Roman"/>
          <w:sz w:val="24"/>
          <w:szCs w:val="24"/>
          <w:lang w:val="en-ZA"/>
        </w:rPr>
        <w:t xml:space="preserve"> 1 January 2025. </w:t>
      </w:r>
      <w:r>
        <w:rPr>
          <w:rFonts w:ascii="Times New Roman" w:hAnsi="Times New Roman" w:cs="Times New Roman"/>
          <w:sz w:val="24"/>
          <w:szCs w:val="24"/>
          <w:lang w:val="en-ZA"/>
        </w:rPr>
        <w:t>H</w:t>
      </w:r>
      <w:r w:rsidRPr="00D43434">
        <w:rPr>
          <w:rFonts w:ascii="Times New Roman" w:hAnsi="Times New Roman" w:cs="Times New Roman"/>
          <w:sz w:val="24"/>
          <w:szCs w:val="24"/>
          <w:lang w:val="en-ZA"/>
        </w:rPr>
        <w:t>e announced that a new Deputy</w:t>
      </w:r>
      <w:r>
        <w:rPr>
          <w:rFonts w:ascii="Times New Roman" w:hAnsi="Times New Roman" w:cs="Times New Roman"/>
          <w:sz w:val="24"/>
          <w:szCs w:val="24"/>
          <w:lang w:val="en-ZA"/>
        </w:rPr>
        <w:t>-</w:t>
      </w:r>
      <w:r w:rsidRPr="00D43434">
        <w:rPr>
          <w:rFonts w:ascii="Times New Roman" w:hAnsi="Times New Roman" w:cs="Times New Roman"/>
          <w:sz w:val="24"/>
          <w:szCs w:val="24"/>
          <w:lang w:val="en-ZA"/>
        </w:rPr>
        <w:t>Vice Chancellor</w:t>
      </w:r>
      <w:r>
        <w:rPr>
          <w:rFonts w:ascii="Times New Roman" w:hAnsi="Times New Roman" w:cs="Times New Roman"/>
          <w:sz w:val="24"/>
          <w:szCs w:val="24"/>
          <w:lang w:val="en-ZA"/>
        </w:rPr>
        <w:t xml:space="preserve"> for Teaching and Learning</w:t>
      </w:r>
      <w:r w:rsidRPr="00D43434">
        <w:rPr>
          <w:rFonts w:ascii="Times New Roman" w:hAnsi="Times New Roman" w:cs="Times New Roman"/>
          <w:sz w:val="24"/>
          <w:szCs w:val="24"/>
          <w:lang w:val="en-ZA"/>
        </w:rPr>
        <w:t>, Brandon</w:t>
      </w:r>
      <w:r>
        <w:rPr>
          <w:rFonts w:ascii="Times New Roman" w:hAnsi="Times New Roman" w:cs="Times New Roman"/>
          <w:sz w:val="24"/>
          <w:szCs w:val="24"/>
          <w:lang w:val="en-ZA"/>
        </w:rPr>
        <w:t xml:space="preserve"> Collier-Reed</w:t>
      </w:r>
      <w:r w:rsidR="00CC4D33">
        <w:rPr>
          <w:rFonts w:ascii="Times New Roman" w:hAnsi="Times New Roman" w:cs="Times New Roman"/>
          <w:sz w:val="24"/>
          <w:szCs w:val="24"/>
          <w:lang w:val="en-ZA"/>
        </w:rPr>
        <w:t>,</w:t>
      </w:r>
      <w:r>
        <w:rPr>
          <w:rFonts w:ascii="Times New Roman" w:hAnsi="Times New Roman" w:cs="Times New Roman"/>
          <w:sz w:val="24"/>
          <w:szCs w:val="24"/>
          <w:lang w:val="en-ZA"/>
        </w:rPr>
        <w:t xml:space="preserve"> </w:t>
      </w:r>
      <w:r w:rsidRPr="00D43434">
        <w:rPr>
          <w:rFonts w:ascii="Times New Roman" w:hAnsi="Times New Roman" w:cs="Times New Roman"/>
          <w:sz w:val="24"/>
          <w:szCs w:val="24"/>
          <w:lang w:val="en-ZA"/>
        </w:rPr>
        <w:t xml:space="preserve">would start on January 2, </w:t>
      </w:r>
      <w:r>
        <w:rPr>
          <w:rFonts w:ascii="Times New Roman" w:hAnsi="Times New Roman" w:cs="Times New Roman"/>
          <w:sz w:val="24"/>
          <w:szCs w:val="24"/>
          <w:lang w:val="en-ZA"/>
        </w:rPr>
        <w:t xml:space="preserve">2025, </w:t>
      </w:r>
      <w:r w:rsidRPr="00D43434">
        <w:rPr>
          <w:rFonts w:ascii="Times New Roman" w:hAnsi="Times New Roman" w:cs="Times New Roman"/>
          <w:sz w:val="24"/>
          <w:szCs w:val="24"/>
          <w:lang w:val="en-ZA"/>
        </w:rPr>
        <w:t xml:space="preserve">and </w:t>
      </w:r>
      <w:r w:rsidR="00CC4D33">
        <w:rPr>
          <w:rFonts w:ascii="Times New Roman" w:hAnsi="Times New Roman" w:cs="Times New Roman"/>
          <w:sz w:val="24"/>
          <w:szCs w:val="24"/>
          <w:lang w:val="en-ZA"/>
        </w:rPr>
        <w:t xml:space="preserve">UCT </w:t>
      </w:r>
      <w:r w:rsidR="007B172F">
        <w:rPr>
          <w:rFonts w:ascii="Times New Roman" w:hAnsi="Times New Roman" w:cs="Times New Roman"/>
          <w:sz w:val="24"/>
          <w:szCs w:val="24"/>
          <w:lang w:val="en-ZA"/>
        </w:rPr>
        <w:t xml:space="preserve">was </w:t>
      </w:r>
      <w:r w:rsidR="007B172F" w:rsidRPr="00D43434">
        <w:rPr>
          <w:rFonts w:ascii="Times New Roman" w:hAnsi="Times New Roman" w:cs="Times New Roman"/>
          <w:sz w:val="24"/>
          <w:szCs w:val="24"/>
          <w:lang w:val="en-ZA"/>
        </w:rPr>
        <w:t>actively</w:t>
      </w:r>
      <w:r w:rsidRPr="00D43434">
        <w:rPr>
          <w:rFonts w:ascii="Times New Roman" w:hAnsi="Times New Roman" w:cs="Times New Roman"/>
          <w:sz w:val="24"/>
          <w:szCs w:val="24"/>
          <w:lang w:val="en-ZA"/>
        </w:rPr>
        <w:t xml:space="preserve"> working to fill the </w:t>
      </w:r>
      <w:r w:rsidR="00CC4D33">
        <w:rPr>
          <w:rFonts w:ascii="Times New Roman" w:hAnsi="Times New Roman" w:cs="Times New Roman"/>
          <w:sz w:val="24"/>
          <w:szCs w:val="24"/>
          <w:lang w:val="en-ZA"/>
        </w:rPr>
        <w:t xml:space="preserve">position of </w:t>
      </w:r>
      <w:r w:rsidRPr="00D43434">
        <w:rPr>
          <w:rFonts w:ascii="Times New Roman" w:hAnsi="Times New Roman" w:cs="Times New Roman"/>
          <w:sz w:val="24"/>
          <w:szCs w:val="24"/>
          <w:lang w:val="en-ZA"/>
        </w:rPr>
        <w:t>Deputy Vice</w:t>
      </w:r>
      <w:r w:rsidR="00CC4D33">
        <w:rPr>
          <w:rFonts w:ascii="Times New Roman" w:hAnsi="Times New Roman" w:cs="Times New Roman"/>
          <w:sz w:val="24"/>
          <w:szCs w:val="24"/>
          <w:lang w:val="en-ZA"/>
        </w:rPr>
        <w:t>-</w:t>
      </w:r>
      <w:r w:rsidRPr="00D43434">
        <w:rPr>
          <w:rFonts w:ascii="Times New Roman" w:hAnsi="Times New Roman" w:cs="Times New Roman"/>
          <w:sz w:val="24"/>
          <w:szCs w:val="24"/>
          <w:lang w:val="en-ZA"/>
        </w:rPr>
        <w:t xml:space="preserve">Chancellor for Research. </w:t>
      </w:r>
      <w:r>
        <w:rPr>
          <w:rFonts w:ascii="Times New Roman" w:hAnsi="Times New Roman" w:cs="Times New Roman"/>
          <w:sz w:val="24"/>
          <w:szCs w:val="24"/>
          <w:lang w:val="en-ZA"/>
        </w:rPr>
        <w:t xml:space="preserve">He </w:t>
      </w:r>
      <w:r w:rsidRPr="0041101E">
        <w:rPr>
          <w:rFonts w:ascii="Times New Roman" w:hAnsi="Times New Roman" w:cs="Times New Roman"/>
          <w:sz w:val="24"/>
          <w:szCs w:val="24"/>
          <w:lang w:val="en-ZA"/>
        </w:rPr>
        <w:t>discussed the ongoing challenges in appointing a Registrar</w:t>
      </w:r>
      <w:r>
        <w:rPr>
          <w:rFonts w:ascii="Times New Roman" w:hAnsi="Times New Roman" w:cs="Times New Roman"/>
          <w:sz w:val="24"/>
          <w:szCs w:val="24"/>
          <w:lang w:val="en-ZA"/>
        </w:rPr>
        <w:t>-</w:t>
      </w:r>
      <w:r w:rsidRPr="0041101E">
        <w:rPr>
          <w:rFonts w:ascii="Times New Roman" w:hAnsi="Times New Roman" w:cs="Times New Roman"/>
          <w:sz w:val="24"/>
          <w:szCs w:val="24"/>
          <w:lang w:val="en-ZA"/>
        </w:rPr>
        <w:t>designate, noting that two rounds of recruitment ha</w:t>
      </w:r>
      <w:r>
        <w:rPr>
          <w:rFonts w:ascii="Times New Roman" w:hAnsi="Times New Roman" w:cs="Times New Roman"/>
          <w:sz w:val="24"/>
          <w:szCs w:val="24"/>
          <w:lang w:val="en-ZA"/>
        </w:rPr>
        <w:t>d</w:t>
      </w:r>
      <w:r w:rsidRPr="0041101E">
        <w:rPr>
          <w:rFonts w:ascii="Times New Roman" w:hAnsi="Times New Roman" w:cs="Times New Roman"/>
          <w:sz w:val="24"/>
          <w:szCs w:val="24"/>
          <w:lang w:val="en-ZA"/>
        </w:rPr>
        <w:t xml:space="preserve"> not been successful, but they </w:t>
      </w:r>
      <w:r>
        <w:rPr>
          <w:rFonts w:ascii="Times New Roman" w:hAnsi="Times New Roman" w:cs="Times New Roman"/>
          <w:sz w:val="24"/>
          <w:szCs w:val="24"/>
          <w:lang w:val="en-ZA"/>
        </w:rPr>
        <w:t>we</w:t>
      </w:r>
      <w:r w:rsidRPr="0041101E">
        <w:rPr>
          <w:rFonts w:ascii="Times New Roman" w:hAnsi="Times New Roman" w:cs="Times New Roman"/>
          <w:sz w:val="24"/>
          <w:szCs w:val="24"/>
          <w:lang w:val="en-ZA"/>
        </w:rPr>
        <w:t>re continuing the process with</w:t>
      </w:r>
      <w:r w:rsidR="00CC4D33">
        <w:rPr>
          <w:rFonts w:ascii="Times New Roman" w:hAnsi="Times New Roman" w:cs="Times New Roman"/>
          <w:sz w:val="24"/>
          <w:szCs w:val="24"/>
          <w:lang w:val="en-ZA"/>
        </w:rPr>
        <w:t xml:space="preserve"> </w:t>
      </w:r>
      <w:r w:rsidR="007B172F">
        <w:rPr>
          <w:rFonts w:ascii="Times New Roman" w:hAnsi="Times New Roman" w:cs="Times New Roman"/>
          <w:sz w:val="24"/>
          <w:szCs w:val="24"/>
          <w:lang w:val="en-ZA"/>
        </w:rPr>
        <w:t xml:space="preserve">interim </w:t>
      </w:r>
      <w:r w:rsidR="007B172F" w:rsidRPr="0041101E">
        <w:rPr>
          <w:rFonts w:ascii="Times New Roman" w:hAnsi="Times New Roman" w:cs="Times New Roman"/>
          <w:sz w:val="24"/>
          <w:szCs w:val="24"/>
          <w:lang w:val="en-ZA"/>
        </w:rPr>
        <w:t>arrangement</w:t>
      </w:r>
      <w:r w:rsidRPr="0041101E">
        <w:rPr>
          <w:rFonts w:ascii="Times New Roman" w:hAnsi="Times New Roman" w:cs="Times New Roman"/>
          <w:sz w:val="24"/>
          <w:szCs w:val="24"/>
          <w:lang w:val="en-ZA"/>
        </w:rPr>
        <w:t xml:space="preserve"> in place. </w:t>
      </w:r>
      <w:r>
        <w:rPr>
          <w:rFonts w:ascii="Times New Roman" w:hAnsi="Times New Roman" w:cs="Times New Roman"/>
          <w:sz w:val="24"/>
          <w:szCs w:val="24"/>
          <w:lang w:val="en-ZA"/>
        </w:rPr>
        <w:t>He</w:t>
      </w:r>
      <w:r w:rsidRPr="0041101E">
        <w:rPr>
          <w:rFonts w:ascii="Times New Roman" w:hAnsi="Times New Roman" w:cs="Times New Roman"/>
          <w:sz w:val="24"/>
          <w:szCs w:val="24"/>
          <w:lang w:val="en-ZA"/>
        </w:rPr>
        <w:t xml:space="preserve"> expressed confidence in the stability of the current executive </w:t>
      </w:r>
      <w:r w:rsidR="007B172F" w:rsidRPr="0041101E">
        <w:rPr>
          <w:rFonts w:ascii="Times New Roman" w:hAnsi="Times New Roman" w:cs="Times New Roman"/>
          <w:sz w:val="24"/>
          <w:szCs w:val="24"/>
          <w:lang w:val="en-ZA"/>
        </w:rPr>
        <w:t>team and</w:t>
      </w:r>
      <w:r w:rsidRPr="0041101E">
        <w:rPr>
          <w:rFonts w:ascii="Times New Roman" w:hAnsi="Times New Roman" w:cs="Times New Roman"/>
          <w:sz w:val="24"/>
          <w:szCs w:val="24"/>
          <w:lang w:val="en-ZA"/>
        </w:rPr>
        <w:t xml:space="preserve"> acknowledged the crucial role of executive directors and deans in stabilizing the institution during difficult times.</w:t>
      </w:r>
    </w:p>
    <w:p w14:paraId="7AA75485" w14:textId="77777777" w:rsidR="0042311B" w:rsidRPr="0041101E" w:rsidRDefault="0042311B" w:rsidP="0042311B">
      <w:pPr>
        <w:pStyle w:val="NoSpacing"/>
        <w:ind w:left="567"/>
        <w:jc w:val="both"/>
        <w:rPr>
          <w:rFonts w:ascii="Times New Roman" w:hAnsi="Times New Roman" w:cs="Times New Roman"/>
          <w:sz w:val="24"/>
          <w:szCs w:val="24"/>
          <w:lang w:val="en-ZA"/>
        </w:rPr>
      </w:pPr>
    </w:p>
    <w:p w14:paraId="0062632A" w14:textId="77777777" w:rsidR="0042311B" w:rsidRPr="0041101E" w:rsidRDefault="0042311B" w:rsidP="0042311B">
      <w:pPr>
        <w:pStyle w:val="NoSpacing"/>
        <w:ind w:left="567"/>
        <w:jc w:val="both"/>
        <w:rPr>
          <w:rFonts w:ascii="Times New Roman" w:hAnsi="Times New Roman" w:cs="Times New Roman"/>
          <w:sz w:val="24"/>
          <w:szCs w:val="24"/>
          <w:lang w:val="en-ZA"/>
        </w:rPr>
      </w:pPr>
      <w:r w:rsidRPr="0041101E">
        <w:rPr>
          <w:rFonts w:ascii="Times New Roman" w:hAnsi="Times New Roman" w:cs="Times New Roman"/>
          <w:sz w:val="24"/>
          <w:szCs w:val="24"/>
          <w:lang w:val="en-ZA"/>
        </w:rPr>
        <w:t xml:space="preserve">Looking ahead, </w:t>
      </w:r>
      <w:r>
        <w:rPr>
          <w:rFonts w:ascii="Times New Roman" w:hAnsi="Times New Roman" w:cs="Times New Roman"/>
          <w:sz w:val="24"/>
          <w:szCs w:val="24"/>
          <w:lang w:val="en-ZA"/>
        </w:rPr>
        <w:t xml:space="preserve">the Vice-Chancellor </w:t>
      </w:r>
      <w:r w:rsidRPr="0041101E">
        <w:rPr>
          <w:rFonts w:ascii="Times New Roman" w:hAnsi="Times New Roman" w:cs="Times New Roman"/>
          <w:sz w:val="24"/>
          <w:szCs w:val="24"/>
          <w:lang w:val="en-ZA"/>
        </w:rPr>
        <w:t xml:space="preserve">outlined five key priorities for UCT's leadership over the next few years, with a focus on financial and institutional sustainability. </w:t>
      </w:r>
      <w:r>
        <w:rPr>
          <w:rFonts w:ascii="Times New Roman" w:hAnsi="Times New Roman" w:cs="Times New Roman"/>
          <w:sz w:val="24"/>
          <w:szCs w:val="24"/>
          <w:lang w:val="en-ZA"/>
        </w:rPr>
        <w:t xml:space="preserve">He </w:t>
      </w:r>
      <w:r w:rsidRPr="0041101E">
        <w:rPr>
          <w:rFonts w:ascii="Times New Roman" w:hAnsi="Times New Roman" w:cs="Times New Roman"/>
          <w:sz w:val="24"/>
          <w:szCs w:val="24"/>
          <w:lang w:val="en-ZA"/>
        </w:rPr>
        <w:t xml:space="preserve">highlighted the need to address the </w:t>
      </w:r>
      <w:r>
        <w:rPr>
          <w:rFonts w:ascii="Times New Roman" w:hAnsi="Times New Roman" w:cs="Times New Roman"/>
          <w:sz w:val="24"/>
          <w:szCs w:val="24"/>
          <w:lang w:val="en-ZA"/>
        </w:rPr>
        <w:t>University</w:t>
      </w:r>
      <w:r w:rsidRPr="0041101E">
        <w:rPr>
          <w:rFonts w:ascii="Times New Roman" w:hAnsi="Times New Roman" w:cs="Times New Roman"/>
          <w:sz w:val="24"/>
          <w:szCs w:val="24"/>
          <w:lang w:val="en-ZA"/>
        </w:rPr>
        <w:t xml:space="preserve">'s ongoing budget deficit, which has persisted for three years, and </w:t>
      </w:r>
      <w:r w:rsidRPr="0041101E">
        <w:rPr>
          <w:rFonts w:ascii="Times New Roman" w:hAnsi="Times New Roman" w:cs="Times New Roman"/>
          <w:sz w:val="24"/>
          <w:szCs w:val="24"/>
          <w:lang w:val="en-ZA"/>
        </w:rPr>
        <w:lastRenderedPageBreak/>
        <w:t xml:space="preserve">emphasized the importance of moving beyond just financial concerns to ensure broader institutional sustainability, supported by a comprehensive 360-degree framework. </w:t>
      </w:r>
      <w:r>
        <w:rPr>
          <w:rFonts w:ascii="Times New Roman" w:hAnsi="Times New Roman" w:cs="Times New Roman"/>
          <w:sz w:val="24"/>
          <w:szCs w:val="24"/>
          <w:lang w:val="en-ZA"/>
        </w:rPr>
        <w:t xml:space="preserve">The Vice-Chancellor noted that </w:t>
      </w:r>
      <w:r w:rsidRPr="0041101E">
        <w:rPr>
          <w:rFonts w:ascii="Times New Roman" w:hAnsi="Times New Roman" w:cs="Times New Roman"/>
          <w:sz w:val="24"/>
          <w:szCs w:val="24"/>
          <w:lang w:val="en-ZA"/>
        </w:rPr>
        <w:t xml:space="preserve">UCT </w:t>
      </w:r>
      <w:r>
        <w:rPr>
          <w:rFonts w:ascii="Times New Roman" w:hAnsi="Times New Roman" w:cs="Times New Roman"/>
          <w:sz w:val="24"/>
          <w:szCs w:val="24"/>
          <w:lang w:val="en-ZA"/>
        </w:rPr>
        <w:t>wa</w:t>
      </w:r>
      <w:r w:rsidRPr="0041101E">
        <w:rPr>
          <w:rFonts w:ascii="Times New Roman" w:hAnsi="Times New Roman" w:cs="Times New Roman"/>
          <w:sz w:val="24"/>
          <w:szCs w:val="24"/>
          <w:lang w:val="en-ZA"/>
        </w:rPr>
        <w:t xml:space="preserve">s collaborating with Accenture to address its financial challenges, aiming to break even in the 2025 budget after running a deficit of approximately </w:t>
      </w:r>
      <w:r>
        <w:rPr>
          <w:rFonts w:ascii="Times New Roman" w:hAnsi="Times New Roman" w:cs="Times New Roman"/>
          <w:sz w:val="24"/>
          <w:szCs w:val="24"/>
          <w:lang w:val="en-ZA"/>
        </w:rPr>
        <w:t>R</w:t>
      </w:r>
      <w:r w:rsidRPr="0041101E">
        <w:rPr>
          <w:rFonts w:ascii="Times New Roman" w:hAnsi="Times New Roman" w:cs="Times New Roman"/>
          <w:sz w:val="24"/>
          <w:szCs w:val="24"/>
          <w:lang w:val="en-ZA"/>
        </w:rPr>
        <w:t xml:space="preserve">260 million this year. </w:t>
      </w:r>
      <w:r>
        <w:rPr>
          <w:rFonts w:ascii="Times New Roman" w:hAnsi="Times New Roman" w:cs="Times New Roman"/>
          <w:sz w:val="24"/>
          <w:szCs w:val="24"/>
          <w:lang w:val="en-ZA"/>
        </w:rPr>
        <w:t xml:space="preserve">He </w:t>
      </w:r>
      <w:r w:rsidRPr="0041101E">
        <w:rPr>
          <w:rFonts w:ascii="Times New Roman" w:hAnsi="Times New Roman" w:cs="Times New Roman"/>
          <w:sz w:val="24"/>
          <w:szCs w:val="24"/>
          <w:lang w:val="en-ZA"/>
        </w:rPr>
        <w:t>emphasized the need for discipline in financial management to potentially achieve a surplus budget in 2026.</w:t>
      </w:r>
    </w:p>
    <w:p w14:paraId="5982E4A6" w14:textId="77777777" w:rsidR="0042311B" w:rsidRPr="0041101E" w:rsidRDefault="0042311B" w:rsidP="0042311B">
      <w:pPr>
        <w:pStyle w:val="NoSpacing"/>
        <w:ind w:left="567"/>
        <w:jc w:val="both"/>
        <w:rPr>
          <w:rFonts w:ascii="Times New Roman" w:hAnsi="Times New Roman" w:cs="Times New Roman"/>
          <w:sz w:val="24"/>
          <w:szCs w:val="24"/>
          <w:lang w:val="en-ZA"/>
        </w:rPr>
      </w:pPr>
    </w:p>
    <w:p w14:paraId="0D8A9C76" w14:textId="7BB0BD84" w:rsidR="0042311B" w:rsidRPr="0041101E" w:rsidRDefault="0042311B" w:rsidP="0042311B">
      <w:pPr>
        <w:pStyle w:val="NoSpacing"/>
        <w:ind w:left="567"/>
        <w:jc w:val="both"/>
        <w:rPr>
          <w:rFonts w:ascii="Times New Roman" w:hAnsi="Times New Roman" w:cs="Times New Roman"/>
          <w:sz w:val="24"/>
          <w:szCs w:val="24"/>
          <w:lang w:val="en-ZA"/>
        </w:rPr>
      </w:pPr>
      <w:r w:rsidRPr="0041101E">
        <w:rPr>
          <w:rFonts w:ascii="Times New Roman" w:hAnsi="Times New Roman" w:cs="Times New Roman"/>
          <w:sz w:val="24"/>
          <w:szCs w:val="24"/>
          <w:lang w:val="en-ZA"/>
        </w:rPr>
        <w:t xml:space="preserve">In addition to financial stability, </w:t>
      </w:r>
      <w:r>
        <w:rPr>
          <w:rFonts w:ascii="Times New Roman" w:hAnsi="Times New Roman" w:cs="Times New Roman"/>
          <w:sz w:val="24"/>
          <w:szCs w:val="24"/>
          <w:lang w:val="en-ZA"/>
        </w:rPr>
        <w:t xml:space="preserve">the Vice-Chancellor </w:t>
      </w:r>
      <w:r w:rsidRPr="0041101E">
        <w:rPr>
          <w:rFonts w:ascii="Times New Roman" w:hAnsi="Times New Roman" w:cs="Times New Roman"/>
          <w:sz w:val="24"/>
          <w:szCs w:val="24"/>
          <w:lang w:val="en-ZA"/>
        </w:rPr>
        <w:t xml:space="preserve">highlighted the importance of maintaining academic excellence despite limited flexibility in strategic funds. Efforts </w:t>
      </w:r>
      <w:r>
        <w:rPr>
          <w:rFonts w:ascii="Times New Roman" w:hAnsi="Times New Roman" w:cs="Times New Roman"/>
          <w:sz w:val="24"/>
          <w:szCs w:val="24"/>
          <w:lang w:val="en-ZA"/>
        </w:rPr>
        <w:t>w</w:t>
      </w:r>
      <w:r w:rsidRPr="0041101E">
        <w:rPr>
          <w:rFonts w:ascii="Times New Roman" w:hAnsi="Times New Roman" w:cs="Times New Roman"/>
          <w:sz w:val="24"/>
          <w:szCs w:val="24"/>
          <w:lang w:val="en-ZA"/>
        </w:rPr>
        <w:t>e</w:t>
      </w:r>
      <w:r>
        <w:rPr>
          <w:rFonts w:ascii="Times New Roman" w:hAnsi="Times New Roman" w:cs="Times New Roman"/>
          <w:sz w:val="24"/>
          <w:szCs w:val="24"/>
          <w:lang w:val="en-ZA"/>
        </w:rPr>
        <w:t>re</w:t>
      </w:r>
      <w:r w:rsidRPr="0041101E">
        <w:rPr>
          <w:rFonts w:ascii="Times New Roman" w:hAnsi="Times New Roman" w:cs="Times New Roman"/>
          <w:sz w:val="24"/>
          <w:szCs w:val="24"/>
          <w:lang w:val="en-ZA"/>
        </w:rPr>
        <w:t xml:space="preserve"> being made to protect academic operations from budget cuts while exploring new revenue </w:t>
      </w:r>
      <w:r w:rsidR="007B172F" w:rsidRPr="0041101E">
        <w:rPr>
          <w:rFonts w:ascii="Times New Roman" w:hAnsi="Times New Roman" w:cs="Times New Roman"/>
          <w:sz w:val="24"/>
          <w:szCs w:val="24"/>
          <w:lang w:val="en-ZA"/>
        </w:rPr>
        <w:t>sources</w:t>
      </w:r>
      <w:r w:rsidR="007B172F">
        <w:rPr>
          <w:rFonts w:ascii="Times New Roman" w:hAnsi="Times New Roman" w:cs="Times New Roman"/>
          <w:sz w:val="24"/>
          <w:szCs w:val="24"/>
          <w:lang w:val="en-ZA"/>
        </w:rPr>
        <w:t>.</w:t>
      </w:r>
    </w:p>
    <w:p w14:paraId="19A108CD" w14:textId="77777777" w:rsidR="0042311B" w:rsidRPr="0041101E" w:rsidRDefault="0042311B" w:rsidP="0042311B">
      <w:pPr>
        <w:pStyle w:val="NoSpacing"/>
        <w:ind w:left="567"/>
        <w:jc w:val="both"/>
        <w:rPr>
          <w:rFonts w:ascii="Times New Roman" w:hAnsi="Times New Roman" w:cs="Times New Roman"/>
          <w:sz w:val="24"/>
          <w:szCs w:val="24"/>
          <w:lang w:val="en-ZA"/>
        </w:rPr>
      </w:pPr>
    </w:p>
    <w:p w14:paraId="51DB6136" w14:textId="2CBBA8D6" w:rsidR="0042311B"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He </w:t>
      </w:r>
      <w:r w:rsidRPr="0041101E">
        <w:rPr>
          <w:rFonts w:ascii="Times New Roman" w:hAnsi="Times New Roman" w:cs="Times New Roman"/>
          <w:sz w:val="24"/>
          <w:szCs w:val="24"/>
          <w:lang w:val="en-ZA"/>
        </w:rPr>
        <w:t xml:space="preserve">also celebrated the </w:t>
      </w:r>
      <w:r w:rsidR="00CC4D33">
        <w:rPr>
          <w:rFonts w:ascii="Times New Roman" w:hAnsi="Times New Roman" w:cs="Times New Roman"/>
          <w:sz w:val="24"/>
          <w:szCs w:val="24"/>
          <w:lang w:val="en-ZA"/>
        </w:rPr>
        <w:t xml:space="preserve">2024 academic year </w:t>
      </w:r>
      <w:r w:rsidRPr="0041101E">
        <w:rPr>
          <w:rFonts w:ascii="Times New Roman" w:hAnsi="Times New Roman" w:cs="Times New Roman"/>
          <w:sz w:val="24"/>
          <w:szCs w:val="24"/>
          <w:lang w:val="en-ZA"/>
        </w:rPr>
        <w:t xml:space="preserve">graduation of 6,920 students, including 186 PhD graduates, and reiterated the commitment to continue fundraising efforts to support the </w:t>
      </w:r>
      <w:r>
        <w:rPr>
          <w:rFonts w:ascii="Times New Roman" w:hAnsi="Times New Roman" w:cs="Times New Roman"/>
          <w:sz w:val="24"/>
          <w:szCs w:val="24"/>
          <w:lang w:val="en-ZA"/>
        </w:rPr>
        <w:t>University</w:t>
      </w:r>
      <w:r w:rsidRPr="0041101E">
        <w:rPr>
          <w:rFonts w:ascii="Times New Roman" w:hAnsi="Times New Roman" w:cs="Times New Roman"/>
          <w:sz w:val="24"/>
          <w:szCs w:val="24"/>
          <w:lang w:val="en-ZA"/>
        </w:rPr>
        <w:t xml:space="preserve">'s academic projects. </w:t>
      </w:r>
    </w:p>
    <w:p w14:paraId="682D2C0E" w14:textId="77777777" w:rsidR="0042311B" w:rsidRDefault="0042311B" w:rsidP="0042311B">
      <w:pPr>
        <w:pStyle w:val="NoSpacing"/>
        <w:ind w:left="567"/>
        <w:jc w:val="both"/>
        <w:rPr>
          <w:rFonts w:ascii="Times New Roman" w:hAnsi="Times New Roman" w:cs="Times New Roman"/>
          <w:sz w:val="24"/>
          <w:szCs w:val="24"/>
          <w:lang w:val="en-ZA"/>
        </w:rPr>
      </w:pPr>
    </w:p>
    <w:p w14:paraId="28001451" w14:textId="77777777" w:rsidR="0042311B" w:rsidRPr="005D3B6F"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Vice-Chancellor </w:t>
      </w:r>
      <w:r w:rsidRPr="005D3B6F">
        <w:rPr>
          <w:rFonts w:ascii="Times New Roman" w:hAnsi="Times New Roman" w:cs="Times New Roman"/>
          <w:sz w:val="24"/>
          <w:szCs w:val="24"/>
          <w:lang w:val="en-ZA"/>
        </w:rPr>
        <w:t xml:space="preserve">highlighted the efforts of the Alumni </w:t>
      </w:r>
      <w:r>
        <w:rPr>
          <w:rFonts w:ascii="Times New Roman" w:hAnsi="Times New Roman" w:cs="Times New Roman"/>
          <w:sz w:val="24"/>
          <w:szCs w:val="24"/>
          <w:lang w:val="en-ZA"/>
        </w:rPr>
        <w:t xml:space="preserve">and </w:t>
      </w:r>
      <w:r w:rsidRPr="005D3B6F">
        <w:rPr>
          <w:rFonts w:ascii="Times New Roman" w:hAnsi="Times New Roman" w:cs="Times New Roman"/>
          <w:sz w:val="24"/>
          <w:szCs w:val="24"/>
          <w:lang w:val="en-ZA"/>
        </w:rPr>
        <w:t>Development Department, noting that they have raised approximately</w:t>
      </w:r>
      <w:r>
        <w:rPr>
          <w:rFonts w:ascii="Times New Roman" w:hAnsi="Times New Roman" w:cs="Times New Roman"/>
          <w:sz w:val="24"/>
          <w:szCs w:val="24"/>
          <w:lang w:val="en-ZA"/>
        </w:rPr>
        <w:t xml:space="preserve"> R</w:t>
      </w:r>
      <w:r w:rsidRPr="005D3B6F">
        <w:rPr>
          <w:rFonts w:ascii="Times New Roman" w:hAnsi="Times New Roman" w:cs="Times New Roman"/>
          <w:sz w:val="24"/>
          <w:szCs w:val="24"/>
          <w:lang w:val="en-ZA"/>
        </w:rPr>
        <w:t xml:space="preserve">360 million </w:t>
      </w:r>
      <w:r>
        <w:rPr>
          <w:rFonts w:ascii="Times New Roman" w:hAnsi="Times New Roman" w:cs="Times New Roman"/>
          <w:sz w:val="24"/>
          <w:szCs w:val="24"/>
          <w:lang w:val="en-ZA"/>
        </w:rPr>
        <w:t xml:space="preserve">in the current </w:t>
      </w:r>
      <w:r w:rsidRPr="005D3B6F">
        <w:rPr>
          <w:rFonts w:ascii="Times New Roman" w:hAnsi="Times New Roman" w:cs="Times New Roman"/>
          <w:sz w:val="24"/>
          <w:szCs w:val="24"/>
          <w:lang w:val="en-ZA"/>
        </w:rPr>
        <w:t xml:space="preserve">year, slightly down from </w:t>
      </w:r>
      <w:r>
        <w:rPr>
          <w:rFonts w:ascii="Times New Roman" w:hAnsi="Times New Roman" w:cs="Times New Roman"/>
          <w:sz w:val="24"/>
          <w:szCs w:val="24"/>
          <w:lang w:val="en-ZA"/>
        </w:rPr>
        <w:t>R</w:t>
      </w:r>
      <w:r w:rsidRPr="005D3B6F">
        <w:rPr>
          <w:rFonts w:ascii="Times New Roman" w:hAnsi="Times New Roman" w:cs="Times New Roman"/>
          <w:sz w:val="24"/>
          <w:szCs w:val="24"/>
          <w:lang w:val="en-ZA"/>
        </w:rPr>
        <w:t xml:space="preserve">405 million </w:t>
      </w:r>
      <w:r>
        <w:rPr>
          <w:rFonts w:ascii="Times New Roman" w:hAnsi="Times New Roman" w:cs="Times New Roman"/>
          <w:sz w:val="24"/>
          <w:szCs w:val="24"/>
          <w:lang w:val="en-ZA"/>
        </w:rPr>
        <w:t>the previous</w:t>
      </w:r>
      <w:r w:rsidRPr="005D3B6F">
        <w:rPr>
          <w:rFonts w:ascii="Times New Roman" w:hAnsi="Times New Roman" w:cs="Times New Roman"/>
          <w:sz w:val="24"/>
          <w:szCs w:val="24"/>
          <w:lang w:val="en-ZA"/>
        </w:rPr>
        <w:t xml:space="preserve"> year. Most of the funding c</w:t>
      </w:r>
      <w:r>
        <w:rPr>
          <w:rFonts w:ascii="Times New Roman" w:hAnsi="Times New Roman" w:cs="Times New Roman"/>
          <w:sz w:val="24"/>
          <w:szCs w:val="24"/>
          <w:lang w:val="en-ZA"/>
        </w:rPr>
        <w:t>a</w:t>
      </w:r>
      <w:r w:rsidRPr="005D3B6F">
        <w:rPr>
          <w:rFonts w:ascii="Times New Roman" w:hAnsi="Times New Roman" w:cs="Times New Roman"/>
          <w:sz w:val="24"/>
          <w:szCs w:val="24"/>
          <w:lang w:val="en-ZA"/>
        </w:rPr>
        <w:t>me from International Foundations and Trusts, which account</w:t>
      </w:r>
      <w:r>
        <w:rPr>
          <w:rFonts w:ascii="Times New Roman" w:hAnsi="Times New Roman" w:cs="Times New Roman"/>
          <w:sz w:val="24"/>
          <w:szCs w:val="24"/>
          <w:lang w:val="en-ZA"/>
        </w:rPr>
        <w:t>ed</w:t>
      </w:r>
      <w:r w:rsidRPr="005D3B6F">
        <w:rPr>
          <w:rFonts w:ascii="Times New Roman" w:hAnsi="Times New Roman" w:cs="Times New Roman"/>
          <w:sz w:val="24"/>
          <w:szCs w:val="24"/>
          <w:lang w:val="en-ZA"/>
        </w:rPr>
        <w:t xml:space="preserve"> for about 60% of the total raised. </w:t>
      </w:r>
    </w:p>
    <w:p w14:paraId="26182B3D" w14:textId="77777777" w:rsidR="0042311B" w:rsidRPr="005D3B6F" w:rsidRDefault="0042311B" w:rsidP="0042311B">
      <w:pPr>
        <w:pStyle w:val="NoSpacing"/>
        <w:ind w:left="567"/>
        <w:jc w:val="both"/>
        <w:rPr>
          <w:rFonts w:ascii="Times New Roman" w:hAnsi="Times New Roman" w:cs="Times New Roman"/>
          <w:sz w:val="24"/>
          <w:szCs w:val="24"/>
          <w:lang w:val="en-ZA"/>
        </w:rPr>
      </w:pPr>
    </w:p>
    <w:p w14:paraId="083F8567" w14:textId="77777777" w:rsidR="0042311B" w:rsidRPr="005D3B6F"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He </w:t>
      </w:r>
      <w:r w:rsidRPr="005D3B6F">
        <w:rPr>
          <w:rFonts w:ascii="Times New Roman" w:hAnsi="Times New Roman" w:cs="Times New Roman"/>
          <w:sz w:val="24"/>
          <w:szCs w:val="24"/>
          <w:lang w:val="en-ZA"/>
        </w:rPr>
        <w:t xml:space="preserve">also mentioned ongoing efforts to address student debt and the work of the Academic Freedom Committee, which </w:t>
      </w:r>
      <w:r>
        <w:rPr>
          <w:rFonts w:ascii="Times New Roman" w:hAnsi="Times New Roman" w:cs="Times New Roman"/>
          <w:sz w:val="24"/>
          <w:szCs w:val="24"/>
          <w:lang w:val="en-ZA"/>
        </w:rPr>
        <w:t>wa</w:t>
      </w:r>
      <w:r w:rsidRPr="005D3B6F">
        <w:rPr>
          <w:rFonts w:ascii="Times New Roman" w:hAnsi="Times New Roman" w:cs="Times New Roman"/>
          <w:sz w:val="24"/>
          <w:szCs w:val="24"/>
          <w:lang w:val="en-ZA"/>
        </w:rPr>
        <w:t xml:space="preserve">s planning a series of engagements on the topic of academic freedom for the next year. </w:t>
      </w:r>
    </w:p>
    <w:p w14:paraId="07ED636A" w14:textId="77777777" w:rsidR="0042311B" w:rsidRPr="005D3B6F" w:rsidRDefault="0042311B" w:rsidP="0042311B">
      <w:pPr>
        <w:pStyle w:val="NoSpacing"/>
        <w:ind w:left="567"/>
        <w:jc w:val="both"/>
        <w:rPr>
          <w:rFonts w:ascii="Times New Roman" w:hAnsi="Times New Roman" w:cs="Times New Roman"/>
          <w:sz w:val="24"/>
          <w:szCs w:val="24"/>
          <w:lang w:val="en-ZA"/>
        </w:rPr>
      </w:pPr>
    </w:p>
    <w:p w14:paraId="390B8651" w14:textId="7A333E6A" w:rsidR="0042311B" w:rsidRPr="00546404" w:rsidRDefault="0042311B" w:rsidP="0042311B">
      <w:pPr>
        <w:pStyle w:val="NoSpacing"/>
        <w:ind w:left="567"/>
        <w:jc w:val="both"/>
        <w:rPr>
          <w:rFonts w:ascii="Times New Roman" w:hAnsi="Times New Roman" w:cs="Times New Roman"/>
          <w:sz w:val="24"/>
          <w:szCs w:val="24"/>
          <w:lang w:val="en-ZA"/>
        </w:rPr>
      </w:pPr>
      <w:r w:rsidRPr="005D3B6F">
        <w:rPr>
          <w:rFonts w:ascii="Times New Roman" w:hAnsi="Times New Roman" w:cs="Times New Roman"/>
          <w:sz w:val="24"/>
          <w:szCs w:val="24"/>
          <w:lang w:val="en-ZA"/>
        </w:rPr>
        <w:t xml:space="preserve">Additionally, </w:t>
      </w:r>
      <w:r>
        <w:rPr>
          <w:rFonts w:ascii="Times New Roman" w:hAnsi="Times New Roman" w:cs="Times New Roman"/>
          <w:sz w:val="24"/>
          <w:szCs w:val="24"/>
          <w:lang w:val="en-ZA"/>
        </w:rPr>
        <w:t xml:space="preserve">the Vice-Chancellor </w:t>
      </w:r>
      <w:r w:rsidRPr="005D3B6F">
        <w:rPr>
          <w:rFonts w:ascii="Times New Roman" w:hAnsi="Times New Roman" w:cs="Times New Roman"/>
          <w:sz w:val="24"/>
          <w:szCs w:val="24"/>
          <w:lang w:val="en-ZA"/>
        </w:rPr>
        <w:t>emphasized the importance of UCT's brand and reputation</w:t>
      </w:r>
      <w:r>
        <w:rPr>
          <w:rFonts w:ascii="Times New Roman" w:hAnsi="Times New Roman" w:cs="Times New Roman"/>
          <w:sz w:val="24"/>
          <w:szCs w:val="24"/>
          <w:lang w:val="en-ZA"/>
        </w:rPr>
        <w:t>.  He noted that the</w:t>
      </w:r>
      <w:r w:rsidRPr="005D3B6F">
        <w:rPr>
          <w:rFonts w:ascii="Times New Roman" w:hAnsi="Times New Roman" w:cs="Times New Roman"/>
          <w:sz w:val="24"/>
          <w:szCs w:val="24"/>
          <w:lang w:val="en-ZA"/>
        </w:rPr>
        <w:t xml:space="preserve"> new </w:t>
      </w:r>
      <w:r w:rsidR="00156DBD">
        <w:rPr>
          <w:rFonts w:ascii="Times New Roman" w:hAnsi="Times New Roman" w:cs="Times New Roman"/>
          <w:sz w:val="24"/>
          <w:szCs w:val="24"/>
          <w:lang w:val="en-ZA"/>
        </w:rPr>
        <w:t>E</w:t>
      </w:r>
      <w:r w:rsidRPr="005D3B6F">
        <w:rPr>
          <w:rFonts w:ascii="Times New Roman" w:hAnsi="Times New Roman" w:cs="Times New Roman"/>
          <w:sz w:val="24"/>
          <w:szCs w:val="24"/>
          <w:lang w:val="en-ZA"/>
        </w:rPr>
        <w:t xml:space="preserve">xecutive </w:t>
      </w:r>
      <w:r w:rsidR="00156DBD">
        <w:rPr>
          <w:rFonts w:ascii="Times New Roman" w:hAnsi="Times New Roman" w:cs="Times New Roman"/>
          <w:sz w:val="24"/>
          <w:szCs w:val="24"/>
          <w:lang w:val="en-ZA"/>
        </w:rPr>
        <w:t>D</w:t>
      </w:r>
      <w:r w:rsidRPr="005D3B6F">
        <w:rPr>
          <w:rFonts w:ascii="Times New Roman" w:hAnsi="Times New Roman" w:cs="Times New Roman"/>
          <w:sz w:val="24"/>
          <w:szCs w:val="24"/>
          <w:lang w:val="en-ZA"/>
        </w:rPr>
        <w:t xml:space="preserve">irector </w:t>
      </w:r>
      <w:r w:rsidR="00156DBD">
        <w:rPr>
          <w:rFonts w:ascii="Times New Roman" w:hAnsi="Times New Roman" w:cs="Times New Roman"/>
          <w:sz w:val="24"/>
          <w:szCs w:val="24"/>
          <w:lang w:val="en-ZA"/>
        </w:rPr>
        <w:t xml:space="preserve">of the Communication and Marketing </w:t>
      </w:r>
      <w:r w:rsidR="007B172F">
        <w:rPr>
          <w:rFonts w:ascii="Times New Roman" w:hAnsi="Times New Roman" w:cs="Times New Roman"/>
          <w:sz w:val="24"/>
          <w:szCs w:val="24"/>
          <w:lang w:val="en-ZA"/>
        </w:rPr>
        <w:t>Department</w:t>
      </w:r>
      <w:r>
        <w:rPr>
          <w:rFonts w:ascii="Times New Roman" w:hAnsi="Times New Roman" w:cs="Times New Roman"/>
          <w:sz w:val="24"/>
          <w:szCs w:val="24"/>
          <w:lang w:val="en-ZA"/>
        </w:rPr>
        <w:t>, Ms Libo Msengana-Bam</w:t>
      </w:r>
      <w:r w:rsidR="00156DBD">
        <w:rPr>
          <w:rFonts w:ascii="Times New Roman" w:hAnsi="Times New Roman" w:cs="Times New Roman"/>
          <w:sz w:val="24"/>
          <w:szCs w:val="24"/>
          <w:lang w:val="en-ZA"/>
        </w:rPr>
        <w:t>,</w:t>
      </w:r>
      <w:r>
        <w:rPr>
          <w:rFonts w:ascii="Times New Roman" w:hAnsi="Times New Roman" w:cs="Times New Roman"/>
          <w:sz w:val="24"/>
          <w:szCs w:val="24"/>
          <w:lang w:val="en-ZA"/>
        </w:rPr>
        <w:t xml:space="preserve"> </w:t>
      </w:r>
      <w:r w:rsidR="00156DBD">
        <w:rPr>
          <w:rFonts w:ascii="Times New Roman" w:hAnsi="Times New Roman" w:cs="Times New Roman"/>
          <w:sz w:val="24"/>
          <w:szCs w:val="24"/>
          <w:lang w:val="en-ZA"/>
        </w:rPr>
        <w:t xml:space="preserve">was </w:t>
      </w:r>
      <w:r w:rsidRPr="005D3B6F">
        <w:rPr>
          <w:rFonts w:ascii="Times New Roman" w:hAnsi="Times New Roman" w:cs="Times New Roman"/>
          <w:sz w:val="24"/>
          <w:szCs w:val="24"/>
          <w:lang w:val="en-ZA"/>
        </w:rPr>
        <w:t>conducting a brand assessment. They aim</w:t>
      </w:r>
      <w:r>
        <w:rPr>
          <w:rFonts w:ascii="Times New Roman" w:hAnsi="Times New Roman" w:cs="Times New Roman"/>
          <w:sz w:val="24"/>
          <w:szCs w:val="24"/>
          <w:lang w:val="en-ZA"/>
        </w:rPr>
        <w:t>ed</w:t>
      </w:r>
      <w:r w:rsidRPr="005D3B6F">
        <w:rPr>
          <w:rFonts w:ascii="Times New Roman" w:hAnsi="Times New Roman" w:cs="Times New Roman"/>
          <w:sz w:val="24"/>
          <w:szCs w:val="24"/>
          <w:lang w:val="en-ZA"/>
        </w:rPr>
        <w:t xml:space="preserve"> to produce promotional merchandise and involve students and staff as ambassadors for UCT. During UCT Day, students successfully helped raise </w:t>
      </w:r>
      <w:r>
        <w:rPr>
          <w:rFonts w:ascii="Times New Roman" w:hAnsi="Times New Roman" w:cs="Times New Roman"/>
          <w:sz w:val="24"/>
          <w:szCs w:val="24"/>
          <w:lang w:val="en-ZA"/>
        </w:rPr>
        <w:t>R</w:t>
      </w:r>
      <w:r w:rsidRPr="005D3B6F">
        <w:rPr>
          <w:rFonts w:ascii="Times New Roman" w:hAnsi="Times New Roman" w:cs="Times New Roman"/>
          <w:sz w:val="24"/>
          <w:szCs w:val="24"/>
          <w:lang w:val="en-ZA"/>
        </w:rPr>
        <w:t xml:space="preserve">500,000 in just two weeks, exceeding their target. </w:t>
      </w:r>
      <w:r>
        <w:rPr>
          <w:rFonts w:ascii="Times New Roman" w:hAnsi="Times New Roman" w:cs="Times New Roman"/>
          <w:sz w:val="24"/>
          <w:szCs w:val="24"/>
          <w:lang w:val="en-ZA"/>
        </w:rPr>
        <w:t xml:space="preserve">He </w:t>
      </w:r>
      <w:r w:rsidRPr="00546404">
        <w:rPr>
          <w:rFonts w:ascii="Times New Roman" w:hAnsi="Times New Roman" w:cs="Times New Roman"/>
          <w:sz w:val="24"/>
          <w:szCs w:val="24"/>
          <w:lang w:val="en-ZA"/>
        </w:rPr>
        <w:t>emphasized the importance of fostering a culture of giving among students and staff from the outset to improve fundraising efforts and maintain connections with alumni. Currently, most funding c</w:t>
      </w:r>
      <w:r>
        <w:rPr>
          <w:rFonts w:ascii="Times New Roman" w:hAnsi="Times New Roman" w:cs="Times New Roman"/>
          <w:sz w:val="24"/>
          <w:szCs w:val="24"/>
          <w:lang w:val="en-ZA"/>
        </w:rPr>
        <w:t>a</w:t>
      </w:r>
      <w:r w:rsidRPr="00546404">
        <w:rPr>
          <w:rFonts w:ascii="Times New Roman" w:hAnsi="Times New Roman" w:cs="Times New Roman"/>
          <w:sz w:val="24"/>
          <w:szCs w:val="24"/>
          <w:lang w:val="en-ZA"/>
        </w:rPr>
        <w:t xml:space="preserve">me from overseas, and there </w:t>
      </w:r>
      <w:r>
        <w:rPr>
          <w:rFonts w:ascii="Times New Roman" w:hAnsi="Times New Roman" w:cs="Times New Roman"/>
          <w:sz w:val="24"/>
          <w:szCs w:val="24"/>
          <w:lang w:val="en-ZA"/>
        </w:rPr>
        <w:t>wa</w:t>
      </w:r>
      <w:r w:rsidRPr="00546404">
        <w:rPr>
          <w:rFonts w:ascii="Times New Roman" w:hAnsi="Times New Roman" w:cs="Times New Roman"/>
          <w:sz w:val="24"/>
          <w:szCs w:val="24"/>
          <w:lang w:val="en-ZA"/>
        </w:rPr>
        <w:t xml:space="preserve">s a desire to diversify funding sources, including increasing contributions from </w:t>
      </w:r>
      <w:r w:rsidR="00156DBD">
        <w:rPr>
          <w:rFonts w:ascii="Times New Roman" w:hAnsi="Times New Roman" w:cs="Times New Roman"/>
          <w:sz w:val="24"/>
          <w:szCs w:val="24"/>
          <w:lang w:val="en-ZA"/>
        </w:rPr>
        <w:t xml:space="preserve">local </w:t>
      </w:r>
      <w:r w:rsidRPr="00546404">
        <w:rPr>
          <w:rFonts w:ascii="Times New Roman" w:hAnsi="Times New Roman" w:cs="Times New Roman"/>
          <w:sz w:val="24"/>
          <w:szCs w:val="24"/>
          <w:lang w:val="en-ZA"/>
        </w:rPr>
        <w:t>alum.</w:t>
      </w:r>
    </w:p>
    <w:p w14:paraId="0A2C9CBB" w14:textId="77777777" w:rsidR="0042311B" w:rsidRPr="00546404" w:rsidRDefault="0042311B" w:rsidP="0042311B">
      <w:pPr>
        <w:pStyle w:val="NoSpacing"/>
        <w:ind w:left="567"/>
        <w:jc w:val="both"/>
        <w:rPr>
          <w:rFonts w:ascii="Times New Roman" w:hAnsi="Times New Roman" w:cs="Times New Roman"/>
          <w:sz w:val="24"/>
          <w:szCs w:val="24"/>
          <w:lang w:val="en-ZA"/>
        </w:rPr>
      </w:pPr>
    </w:p>
    <w:p w14:paraId="6C857A76" w14:textId="2AFDCA1C" w:rsidR="0042311B" w:rsidRDefault="0042311B" w:rsidP="0042311B">
      <w:pPr>
        <w:pStyle w:val="NoSpacing"/>
        <w:ind w:left="567"/>
        <w:jc w:val="both"/>
        <w:rPr>
          <w:rFonts w:ascii="Times New Roman" w:hAnsi="Times New Roman" w:cs="Times New Roman"/>
          <w:sz w:val="24"/>
          <w:szCs w:val="24"/>
          <w:lang w:val="en-ZA"/>
        </w:rPr>
      </w:pPr>
      <w:r w:rsidRPr="00546404">
        <w:rPr>
          <w:rFonts w:ascii="Times New Roman" w:hAnsi="Times New Roman" w:cs="Times New Roman"/>
          <w:sz w:val="24"/>
          <w:szCs w:val="24"/>
          <w:lang w:val="en-ZA"/>
        </w:rPr>
        <w:t xml:space="preserve">Additionally, </w:t>
      </w:r>
      <w:r>
        <w:rPr>
          <w:rFonts w:ascii="Times New Roman" w:hAnsi="Times New Roman" w:cs="Times New Roman"/>
          <w:sz w:val="24"/>
          <w:szCs w:val="24"/>
          <w:lang w:val="en-ZA"/>
        </w:rPr>
        <w:t xml:space="preserve">the Vice-Chancellor </w:t>
      </w:r>
      <w:r w:rsidRPr="00546404">
        <w:rPr>
          <w:rFonts w:ascii="Times New Roman" w:hAnsi="Times New Roman" w:cs="Times New Roman"/>
          <w:sz w:val="24"/>
          <w:szCs w:val="24"/>
          <w:lang w:val="en-ZA"/>
        </w:rPr>
        <w:t xml:space="preserve">highlighted the commitment to strengthening governance at UCT, particularly in response to the </w:t>
      </w:r>
      <w:r>
        <w:rPr>
          <w:rFonts w:ascii="Times New Roman" w:hAnsi="Times New Roman" w:cs="Times New Roman"/>
          <w:sz w:val="24"/>
          <w:szCs w:val="24"/>
          <w:lang w:val="en-ZA"/>
        </w:rPr>
        <w:t xml:space="preserve">Mpati </w:t>
      </w:r>
      <w:r w:rsidRPr="00546404">
        <w:rPr>
          <w:rFonts w:ascii="Times New Roman" w:hAnsi="Times New Roman" w:cs="Times New Roman"/>
          <w:sz w:val="24"/>
          <w:szCs w:val="24"/>
          <w:lang w:val="en-ZA"/>
        </w:rPr>
        <w:t xml:space="preserve">Report. </w:t>
      </w:r>
      <w:r>
        <w:rPr>
          <w:rFonts w:ascii="Times New Roman" w:hAnsi="Times New Roman" w:cs="Times New Roman"/>
          <w:sz w:val="24"/>
          <w:szCs w:val="24"/>
          <w:lang w:val="en-ZA"/>
        </w:rPr>
        <w:t xml:space="preserve">He was </w:t>
      </w:r>
      <w:r w:rsidRPr="00546404">
        <w:rPr>
          <w:rFonts w:ascii="Times New Roman" w:hAnsi="Times New Roman" w:cs="Times New Roman"/>
          <w:sz w:val="24"/>
          <w:szCs w:val="24"/>
          <w:lang w:val="en-ZA"/>
        </w:rPr>
        <w:t xml:space="preserve">collaborating with the Council to address past governance failures and ensure they do not recur. A </w:t>
      </w:r>
      <w:r w:rsidR="00156DBD">
        <w:rPr>
          <w:rFonts w:ascii="Times New Roman" w:hAnsi="Times New Roman" w:cs="Times New Roman"/>
          <w:sz w:val="24"/>
          <w:szCs w:val="24"/>
          <w:lang w:val="en-ZA"/>
        </w:rPr>
        <w:t xml:space="preserve">Council </w:t>
      </w:r>
      <w:r w:rsidRPr="00546404">
        <w:rPr>
          <w:rFonts w:ascii="Times New Roman" w:hAnsi="Times New Roman" w:cs="Times New Roman"/>
          <w:sz w:val="24"/>
          <w:szCs w:val="24"/>
          <w:lang w:val="en-ZA"/>
        </w:rPr>
        <w:t>governance sub</w:t>
      </w:r>
      <w:r w:rsidR="00156DBD">
        <w:rPr>
          <w:rFonts w:ascii="Times New Roman" w:hAnsi="Times New Roman" w:cs="Times New Roman"/>
          <w:sz w:val="24"/>
          <w:szCs w:val="24"/>
          <w:lang w:val="en-ZA"/>
        </w:rPr>
        <w:t>-</w:t>
      </w:r>
      <w:r w:rsidRPr="00546404">
        <w:rPr>
          <w:rFonts w:ascii="Times New Roman" w:hAnsi="Times New Roman" w:cs="Times New Roman"/>
          <w:sz w:val="24"/>
          <w:szCs w:val="24"/>
          <w:lang w:val="en-ZA"/>
        </w:rPr>
        <w:t>committee ha</w:t>
      </w:r>
      <w:r>
        <w:rPr>
          <w:rFonts w:ascii="Times New Roman" w:hAnsi="Times New Roman" w:cs="Times New Roman"/>
          <w:sz w:val="24"/>
          <w:szCs w:val="24"/>
          <w:lang w:val="en-ZA"/>
        </w:rPr>
        <w:t>d</w:t>
      </w:r>
      <w:r w:rsidRPr="00546404">
        <w:rPr>
          <w:rFonts w:ascii="Times New Roman" w:hAnsi="Times New Roman" w:cs="Times New Roman"/>
          <w:sz w:val="24"/>
          <w:szCs w:val="24"/>
          <w:lang w:val="en-ZA"/>
        </w:rPr>
        <w:t xml:space="preserve"> been established to tackle these issues and engage with management. </w:t>
      </w:r>
    </w:p>
    <w:p w14:paraId="57B7FA7A" w14:textId="77777777" w:rsidR="0042311B" w:rsidRDefault="0042311B" w:rsidP="0042311B">
      <w:pPr>
        <w:pStyle w:val="NoSpacing"/>
        <w:ind w:left="567"/>
        <w:jc w:val="both"/>
        <w:rPr>
          <w:rFonts w:ascii="Times New Roman" w:hAnsi="Times New Roman" w:cs="Times New Roman"/>
          <w:sz w:val="24"/>
          <w:szCs w:val="24"/>
          <w:lang w:val="en-ZA"/>
        </w:rPr>
      </w:pPr>
    </w:p>
    <w:p w14:paraId="4810ECAB" w14:textId="77777777" w:rsidR="0042311B"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Vice-Chancellor </w:t>
      </w:r>
      <w:r w:rsidRPr="00546404">
        <w:rPr>
          <w:rFonts w:ascii="Times New Roman" w:hAnsi="Times New Roman" w:cs="Times New Roman"/>
          <w:sz w:val="24"/>
          <w:szCs w:val="24"/>
          <w:lang w:val="en-ZA"/>
        </w:rPr>
        <w:t xml:space="preserve">concluded by expressing gratitude and anticipation for working with everyone over the next five years. </w:t>
      </w:r>
    </w:p>
    <w:p w14:paraId="4C542780" w14:textId="77777777" w:rsidR="0042311B" w:rsidRDefault="0042311B" w:rsidP="0042311B">
      <w:pPr>
        <w:pStyle w:val="NoSpacing"/>
        <w:ind w:left="567"/>
        <w:jc w:val="both"/>
        <w:rPr>
          <w:rFonts w:ascii="Times New Roman" w:hAnsi="Times New Roman" w:cs="Times New Roman"/>
          <w:sz w:val="24"/>
          <w:szCs w:val="24"/>
          <w:lang w:val="en-ZA"/>
        </w:rPr>
      </w:pPr>
    </w:p>
    <w:p w14:paraId="537C2900" w14:textId="519B8CE4" w:rsidR="0042311B" w:rsidRDefault="0042311B" w:rsidP="0042311B">
      <w:pPr>
        <w:pStyle w:val="NoSpacing"/>
        <w:ind w:left="567"/>
        <w:jc w:val="both"/>
        <w:rPr>
          <w:rFonts w:ascii="Times New Roman" w:hAnsi="Times New Roman" w:cs="Times New Roman"/>
          <w:sz w:val="24"/>
          <w:szCs w:val="24"/>
        </w:rPr>
      </w:pPr>
      <w:r>
        <w:rPr>
          <w:rFonts w:ascii="Times New Roman" w:hAnsi="Times New Roman" w:cs="Times New Roman"/>
          <w:sz w:val="24"/>
          <w:szCs w:val="24"/>
          <w:lang w:val="en-ZA"/>
        </w:rPr>
        <w:t xml:space="preserve">The President </w:t>
      </w:r>
      <w:r w:rsidRPr="00690898">
        <w:rPr>
          <w:rFonts w:ascii="Times New Roman" w:hAnsi="Times New Roman" w:cs="Times New Roman"/>
          <w:sz w:val="24"/>
          <w:szCs w:val="24"/>
        </w:rPr>
        <w:t xml:space="preserve">expressed gratitude and emphasized the goal of raising </w:t>
      </w:r>
      <w:r>
        <w:rPr>
          <w:rFonts w:ascii="Times New Roman" w:hAnsi="Times New Roman" w:cs="Times New Roman"/>
          <w:sz w:val="24"/>
          <w:szCs w:val="24"/>
        </w:rPr>
        <w:t>R</w:t>
      </w:r>
      <w:r w:rsidRPr="00690898">
        <w:rPr>
          <w:rFonts w:ascii="Times New Roman" w:hAnsi="Times New Roman" w:cs="Times New Roman"/>
          <w:sz w:val="24"/>
          <w:szCs w:val="24"/>
        </w:rPr>
        <w:t xml:space="preserve">500 million in fundraising, which would be a significant benefit for the </w:t>
      </w:r>
      <w:r>
        <w:rPr>
          <w:rFonts w:ascii="Times New Roman" w:hAnsi="Times New Roman" w:cs="Times New Roman"/>
          <w:sz w:val="24"/>
          <w:szCs w:val="24"/>
        </w:rPr>
        <w:t>University</w:t>
      </w:r>
      <w:r w:rsidRPr="00690898">
        <w:rPr>
          <w:rFonts w:ascii="Times New Roman" w:hAnsi="Times New Roman" w:cs="Times New Roman"/>
          <w:sz w:val="24"/>
          <w:szCs w:val="24"/>
        </w:rPr>
        <w:t xml:space="preserve">. </w:t>
      </w:r>
      <w:r>
        <w:rPr>
          <w:rFonts w:ascii="Times New Roman" w:hAnsi="Times New Roman" w:cs="Times New Roman"/>
          <w:sz w:val="24"/>
          <w:szCs w:val="24"/>
        </w:rPr>
        <w:t xml:space="preserve">She </w:t>
      </w:r>
      <w:r w:rsidRPr="00690898">
        <w:rPr>
          <w:rFonts w:ascii="Times New Roman" w:hAnsi="Times New Roman" w:cs="Times New Roman"/>
          <w:sz w:val="24"/>
          <w:szCs w:val="24"/>
        </w:rPr>
        <w:t xml:space="preserve">encouraged alumni to contribute and give back to the </w:t>
      </w:r>
      <w:r>
        <w:rPr>
          <w:rFonts w:ascii="Times New Roman" w:hAnsi="Times New Roman" w:cs="Times New Roman"/>
          <w:sz w:val="24"/>
          <w:szCs w:val="24"/>
        </w:rPr>
        <w:t>University</w:t>
      </w:r>
      <w:r w:rsidRPr="00690898">
        <w:rPr>
          <w:rFonts w:ascii="Times New Roman" w:hAnsi="Times New Roman" w:cs="Times New Roman"/>
          <w:sz w:val="24"/>
          <w:szCs w:val="24"/>
        </w:rPr>
        <w:t xml:space="preserve">, framing it </w:t>
      </w:r>
      <w:proofErr w:type="gramStart"/>
      <w:r w:rsidRPr="00690898">
        <w:rPr>
          <w:rFonts w:ascii="Times New Roman" w:hAnsi="Times New Roman" w:cs="Times New Roman"/>
          <w:sz w:val="24"/>
          <w:szCs w:val="24"/>
        </w:rPr>
        <w:t>as a way to</w:t>
      </w:r>
      <w:proofErr w:type="gramEnd"/>
      <w:r w:rsidRPr="00690898">
        <w:rPr>
          <w:rFonts w:ascii="Times New Roman" w:hAnsi="Times New Roman" w:cs="Times New Roman"/>
          <w:sz w:val="24"/>
          <w:szCs w:val="24"/>
        </w:rPr>
        <w:t xml:space="preserve"> support education. </w:t>
      </w:r>
      <w:r>
        <w:rPr>
          <w:rFonts w:ascii="Times New Roman" w:hAnsi="Times New Roman" w:cs="Times New Roman"/>
          <w:sz w:val="24"/>
          <w:szCs w:val="24"/>
        </w:rPr>
        <w:t xml:space="preserve">She </w:t>
      </w:r>
      <w:r w:rsidRPr="00690898">
        <w:rPr>
          <w:rFonts w:ascii="Times New Roman" w:hAnsi="Times New Roman" w:cs="Times New Roman"/>
          <w:sz w:val="24"/>
          <w:szCs w:val="24"/>
        </w:rPr>
        <w:t>acknowledged the new leadership's exciting journey and reiterated the full support of the alumni.</w:t>
      </w:r>
    </w:p>
    <w:p w14:paraId="5D3DB41F" w14:textId="77777777" w:rsidR="0042311B" w:rsidRDefault="0042311B" w:rsidP="0042311B">
      <w:pPr>
        <w:pStyle w:val="NoSpacing"/>
        <w:ind w:left="567"/>
        <w:jc w:val="both"/>
        <w:rPr>
          <w:rFonts w:ascii="Times New Roman" w:hAnsi="Times New Roman" w:cs="Times New Roman"/>
          <w:sz w:val="24"/>
          <w:szCs w:val="24"/>
        </w:rPr>
      </w:pPr>
    </w:p>
    <w:p w14:paraId="23340246" w14:textId="77777777" w:rsidR="0042311B" w:rsidRDefault="0042311B" w:rsidP="0042311B">
      <w:pPr>
        <w:pStyle w:val="NoSpacing"/>
        <w:ind w:left="567"/>
        <w:jc w:val="both"/>
        <w:rPr>
          <w:rFonts w:ascii="Times New Roman" w:hAnsi="Times New Roman" w:cs="Times New Roman"/>
          <w:sz w:val="24"/>
          <w:szCs w:val="24"/>
        </w:rPr>
      </w:pPr>
      <w:r>
        <w:rPr>
          <w:rFonts w:ascii="Times New Roman" w:hAnsi="Times New Roman" w:cs="Times New Roman"/>
          <w:sz w:val="24"/>
          <w:szCs w:val="24"/>
        </w:rPr>
        <w:t xml:space="preserve">In a short discussion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w:t>
      </w:r>
    </w:p>
    <w:p w14:paraId="1D47F852" w14:textId="77777777" w:rsidR="0042311B" w:rsidRDefault="0042311B" w:rsidP="0042311B">
      <w:pPr>
        <w:pStyle w:val="NoSpacing"/>
        <w:ind w:left="567"/>
        <w:jc w:val="both"/>
        <w:rPr>
          <w:rFonts w:ascii="Times New Roman" w:hAnsi="Times New Roman" w:cs="Times New Roman"/>
          <w:sz w:val="24"/>
          <w:szCs w:val="24"/>
        </w:rPr>
      </w:pPr>
    </w:p>
    <w:p w14:paraId="6D0E20CD" w14:textId="66D114AC" w:rsidR="0042311B" w:rsidRDefault="0042311B" w:rsidP="0042311B">
      <w:pPr>
        <w:pStyle w:val="NoSpacing"/>
        <w:ind w:left="567"/>
        <w:jc w:val="both"/>
        <w:rPr>
          <w:rFonts w:ascii="Times New Roman" w:hAnsi="Times New Roman" w:cs="Times New Roman"/>
          <w:sz w:val="24"/>
          <w:szCs w:val="24"/>
        </w:rPr>
      </w:pPr>
      <w:r>
        <w:rPr>
          <w:rFonts w:ascii="Times New Roman" w:hAnsi="Times New Roman" w:cs="Times New Roman"/>
          <w:sz w:val="24"/>
          <w:szCs w:val="24"/>
        </w:rPr>
        <w:t>C</w:t>
      </w:r>
      <w:r w:rsidRPr="00690898">
        <w:rPr>
          <w:rFonts w:ascii="Times New Roman" w:hAnsi="Times New Roman" w:cs="Times New Roman"/>
          <w:sz w:val="24"/>
          <w:szCs w:val="24"/>
        </w:rPr>
        <w:t xml:space="preserve">ongratulated the new leadership and expressed eagerness to support </w:t>
      </w:r>
      <w:r w:rsidR="00156DBD">
        <w:rPr>
          <w:rFonts w:ascii="Times New Roman" w:hAnsi="Times New Roman" w:cs="Times New Roman"/>
          <w:sz w:val="24"/>
          <w:szCs w:val="24"/>
        </w:rPr>
        <w:t xml:space="preserve">the Vice-Chancellor and his team. </w:t>
      </w:r>
      <w:r w:rsidRPr="00690898">
        <w:rPr>
          <w:rFonts w:ascii="Times New Roman" w:hAnsi="Times New Roman" w:cs="Times New Roman"/>
          <w:sz w:val="24"/>
          <w:szCs w:val="24"/>
        </w:rPr>
        <w:t xml:space="preserve">However, they sought clarification regarding the need for leadership stability at the </w:t>
      </w:r>
      <w:r>
        <w:rPr>
          <w:rFonts w:ascii="Times New Roman" w:hAnsi="Times New Roman" w:cs="Times New Roman"/>
          <w:sz w:val="24"/>
          <w:szCs w:val="24"/>
        </w:rPr>
        <w:t>University</w:t>
      </w:r>
      <w:r w:rsidRPr="00690898">
        <w:rPr>
          <w:rFonts w:ascii="Times New Roman" w:hAnsi="Times New Roman" w:cs="Times New Roman"/>
          <w:sz w:val="24"/>
          <w:szCs w:val="24"/>
        </w:rPr>
        <w:t xml:space="preserve">, particularly with the departure of the Registrar. They raised concerns about the unsuccessful search for a suitable candidate after two rounds of interviews, questioning why </w:t>
      </w:r>
      <w:r w:rsidRPr="00690898">
        <w:rPr>
          <w:rFonts w:ascii="Times New Roman" w:hAnsi="Times New Roman" w:cs="Times New Roman"/>
          <w:sz w:val="24"/>
          <w:szCs w:val="24"/>
        </w:rPr>
        <w:lastRenderedPageBreak/>
        <w:t xml:space="preserve">UCT </w:t>
      </w:r>
      <w:r>
        <w:rPr>
          <w:rFonts w:ascii="Times New Roman" w:hAnsi="Times New Roman" w:cs="Times New Roman"/>
          <w:sz w:val="24"/>
          <w:szCs w:val="24"/>
        </w:rPr>
        <w:t>wa</w:t>
      </w:r>
      <w:r w:rsidRPr="00690898">
        <w:rPr>
          <w:rFonts w:ascii="Times New Roman" w:hAnsi="Times New Roman" w:cs="Times New Roman"/>
          <w:sz w:val="24"/>
          <w:szCs w:val="24"/>
        </w:rPr>
        <w:t xml:space="preserve">s struggling to attract good candidates. </w:t>
      </w:r>
      <w:r>
        <w:rPr>
          <w:rFonts w:ascii="Times New Roman" w:hAnsi="Times New Roman" w:cs="Times New Roman"/>
          <w:sz w:val="24"/>
          <w:szCs w:val="24"/>
        </w:rPr>
        <w:t xml:space="preserve">They </w:t>
      </w:r>
      <w:r w:rsidRPr="00690898">
        <w:rPr>
          <w:rFonts w:ascii="Times New Roman" w:hAnsi="Times New Roman" w:cs="Times New Roman"/>
          <w:sz w:val="24"/>
          <w:szCs w:val="24"/>
        </w:rPr>
        <w:t xml:space="preserve">emphasized the importance of the </w:t>
      </w:r>
      <w:r w:rsidR="00156DBD">
        <w:rPr>
          <w:rFonts w:ascii="Times New Roman" w:hAnsi="Times New Roman" w:cs="Times New Roman"/>
          <w:sz w:val="24"/>
          <w:szCs w:val="24"/>
        </w:rPr>
        <w:t>R</w:t>
      </w:r>
      <w:r w:rsidRPr="00690898">
        <w:rPr>
          <w:rFonts w:ascii="Times New Roman" w:hAnsi="Times New Roman" w:cs="Times New Roman"/>
          <w:sz w:val="24"/>
          <w:szCs w:val="24"/>
        </w:rPr>
        <w:t xml:space="preserve">egistrar's role in maintaining the </w:t>
      </w:r>
      <w:r>
        <w:rPr>
          <w:rFonts w:ascii="Times New Roman" w:hAnsi="Times New Roman" w:cs="Times New Roman"/>
          <w:sz w:val="24"/>
          <w:szCs w:val="24"/>
        </w:rPr>
        <w:t>University</w:t>
      </w:r>
      <w:r w:rsidRPr="00690898">
        <w:rPr>
          <w:rFonts w:ascii="Times New Roman" w:hAnsi="Times New Roman" w:cs="Times New Roman"/>
          <w:sz w:val="24"/>
          <w:szCs w:val="24"/>
        </w:rPr>
        <w:t xml:space="preserve">'s operations and expressed a desire for assurance regarding interim </w:t>
      </w:r>
      <w:r w:rsidR="007B172F" w:rsidRPr="00690898">
        <w:rPr>
          <w:rFonts w:ascii="Times New Roman" w:hAnsi="Times New Roman" w:cs="Times New Roman"/>
          <w:sz w:val="24"/>
          <w:szCs w:val="24"/>
        </w:rPr>
        <w:t>arrangements</w:t>
      </w:r>
      <w:r w:rsidR="007B172F">
        <w:rPr>
          <w:rFonts w:ascii="Times New Roman" w:hAnsi="Times New Roman" w:cs="Times New Roman"/>
          <w:sz w:val="24"/>
          <w:szCs w:val="24"/>
        </w:rPr>
        <w:t>.</w:t>
      </w:r>
    </w:p>
    <w:p w14:paraId="520D4F75" w14:textId="77777777" w:rsidR="0042311B" w:rsidRDefault="0042311B" w:rsidP="0042311B">
      <w:pPr>
        <w:pStyle w:val="NoSpacing"/>
        <w:ind w:left="567"/>
        <w:jc w:val="both"/>
        <w:rPr>
          <w:rFonts w:ascii="Times New Roman" w:hAnsi="Times New Roman" w:cs="Times New Roman"/>
          <w:sz w:val="24"/>
          <w:szCs w:val="24"/>
        </w:rPr>
      </w:pPr>
    </w:p>
    <w:p w14:paraId="63AE266D" w14:textId="77777777" w:rsidR="0042311B" w:rsidRDefault="0042311B" w:rsidP="0042311B">
      <w:pPr>
        <w:pStyle w:val="NoSpacing"/>
        <w:ind w:left="567"/>
        <w:jc w:val="both"/>
        <w:rPr>
          <w:rFonts w:ascii="Times New Roman" w:hAnsi="Times New Roman" w:cs="Times New Roman"/>
          <w:sz w:val="24"/>
          <w:szCs w:val="24"/>
          <w:lang w:val="en-ZA"/>
        </w:rPr>
      </w:pPr>
      <w:r w:rsidRPr="00691486">
        <w:rPr>
          <w:rFonts w:ascii="Times New Roman" w:hAnsi="Times New Roman" w:cs="Times New Roman"/>
          <w:sz w:val="24"/>
          <w:szCs w:val="24"/>
          <w:lang w:val="en-ZA"/>
        </w:rPr>
        <w:t>Expressed gratitude</w:t>
      </w:r>
      <w:r>
        <w:rPr>
          <w:rFonts w:ascii="Times New Roman" w:hAnsi="Times New Roman" w:cs="Times New Roman"/>
          <w:sz w:val="24"/>
          <w:szCs w:val="24"/>
          <w:lang w:val="en-ZA"/>
        </w:rPr>
        <w:t>:</w:t>
      </w:r>
    </w:p>
    <w:p w14:paraId="2B050528" w14:textId="77777777" w:rsidR="0042311B" w:rsidRDefault="0042311B" w:rsidP="0042311B">
      <w:pPr>
        <w:pStyle w:val="NoSpacing"/>
        <w:ind w:left="567"/>
        <w:jc w:val="both"/>
        <w:rPr>
          <w:rFonts w:ascii="Times New Roman" w:hAnsi="Times New Roman" w:cs="Times New Roman"/>
          <w:sz w:val="24"/>
          <w:szCs w:val="24"/>
          <w:lang w:val="en-ZA"/>
        </w:rPr>
      </w:pPr>
    </w:p>
    <w:p w14:paraId="7AA39609" w14:textId="7CF5E545" w:rsidR="0042311B" w:rsidRDefault="0042311B" w:rsidP="0042311B">
      <w:pPr>
        <w:pStyle w:val="NoSpacing"/>
        <w:numPr>
          <w:ilvl w:val="0"/>
          <w:numId w:val="19"/>
        </w:numPr>
        <w:jc w:val="both"/>
        <w:rPr>
          <w:rFonts w:ascii="Times New Roman" w:hAnsi="Times New Roman" w:cs="Times New Roman"/>
          <w:sz w:val="24"/>
          <w:szCs w:val="24"/>
          <w:lang w:val="en-ZA"/>
        </w:rPr>
      </w:pPr>
      <w:r w:rsidRPr="00691486">
        <w:rPr>
          <w:rFonts w:ascii="Times New Roman" w:hAnsi="Times New Roman" w:cs="Times New Roman"/>
          <w:sz w:val="24"/>
          <w:szCs w:val="24"/>
          <w:lang w:val="en-ZA"/>
        </w:rPr>
        <w:t>for the progress made over the past four years</w:t>
      </w:r>
      <w:r>
        <w:rPr>
          <w:rFonts w:ascii="Times New Roman" w:hAnsi="Times New Roman" w:cs="Times New Roman"/>
          <w:sz w:val="24"/>
          <w:szCs w:val="24"/>
          <w:lang w:val="en-ZA"/>
        </w:rPr>
        <w:t>.</w:t>
      </w:r>
      <w:r w:rsidRPr="00691486">
        <w:rPr>
          <w:rFonts w:ascii="Times New Roman" w:hAnsi="Times New Roman" w:cs="Times New Roman"/>
          <w:sz w:val="24"/>
          <w:szCs w:val="24"/>
          <w:lang w:val="en-ZA"/>
        </w:rPr>
        <w:t xml:space="preserve"> </w:t>
      </w:r>
    </w:p>
    <w:p w14:paraId="70BFD48C" w14:textId="1C4BFC57" w:rsidR="0042311B" w:rsidRPr="00691486" w:rsidRDefault="0042311B" w:rsidP="0042311B">
      <w:pPr>
        <w:pStyle w:val="NoSpacing"/>
        <w:numPr>
          <w:ilvl w:val="0"/>
          <w:numId w:val="19"/>
        </w:numPr>
        <w:jc w:val="both"/>
        <w:rPr>
          <w:rFonts w:ascii="Times New Roman" w:hAnsi="Times New Roman" w:cs="Times New Roman"/>
          <w:sz w:val="24"/>
          <w:szCs w:val="24"/>
          <w:lang w:val="en-ZA"/>
        </w:rPr>
      </w:pPr>
      <w:r>
        <w:rPr>
          <w:rFonts w:ascii="Times New Roman" w:hAnsi="Times New Roman" w:cs="Times New Roman"/>
          <w:sz w:val="24"/>
          <w:szCs w:val="24"/>
        </w:rPr>
        <w:t xml:space="preserve">to acclaim, </w:t>
      </w:r>
      <w:r w:rsidRPr="00691486">
        <w:rPr>
          <w:rFonts w:ascii="Times New Roman" w:hAnsi="Times New Roman" w:cs="Times New Roman"/>
          <w:sz w:val="24"/>
          <w:szCs w:val="24"/>
        </w:rPr>
        <w:t xml:space="preserve">on behalf of Convocation to </w:t>
      </w:r>
      <w:r>
        <w:rPr>
          <w:rFonts w:ascii="Times New Roman" w:hAnsi="Times New Roman" w:cs="Times New Roman"/>
          <w:sz w:val="24"/>
          <w:szCs w:val="24"/>
        </w:rPr>
        <w:t>the Registrar</w:t>
      </w:r>
      <w:r w:rsidR="00156DBD">
        <w:rPr>
          <w:rFonts w:ascii="Times New Roman" w:hAnsi="Times New Roman" w:cs="Times New Roman"/>
          <w:sz w:val="24"/>
          <w:szCs w:val="24"/>
        </w:rPr>
        <w:t xml:space="preserve">, Mr Pillay, </w:t>
      </w:r>
      <w:r>
        <w:rPr>
          <w:rFonts w:ascii="Times New Roman" w:hAnsi="Times New Roman" w:cs="Times New Roman"/>
          <w:sz w:val="24"/>
          <w:szCs w:val="24"/>
        </w:rPr>
        <w:t xml:space="preserve"> </w:t>
      </w:r>
      <w:r w:rsidRPr="00691486">
        <w:rPr>
          <w:rFonts w:ascii="Times New Roman" w:hAnsi="Times New Roman" w:cs="Times New Roman"/>
          <w:sz w:val="24"/>
          <w:szCs w:val="24"/>
        </w:rPr>
        <w:t xml:space="preserve">for his dedicated service to UCT, acknowledging the sacrifices he made, including compromising his health and family time. They thanked him sincerely for all he has done for the </w:t>
      </w:r>
      <w:r>
        <w:rPr>
          <w:rFonts w:ascii="Times New Roman" w:hAnsi="Times New Roman" w:cs="Times New Roman"/>
          <w:sz w:val="24"/>
          <w:szCs w:val="24"/>
        </w:rPr>
        <w:t>University</w:t>
      </w:r>
      <w:r w:rsidRPr="00691486">
        <w:rPr>
          <w:rFonts w:ascii="Times New Roman" w:hAnsi="Times New Roman" w:cs="Times New Roman"/>
          <w:sz w:val="24"/>
          <w:szCs w:val="24"/>
        </w:rPr>
        <w:t>.</w:t>
      </w:r>
    </w:p>
    <w:p w14:paraId="0A49F3AD" w14:textId="77777777" w:rsidR="0042311B" w:rsidRDefault="0042311B" w:rsidP="0042311B">
      <w:pPr>
        <w:pStyle w:val="NoSpacing"/>
        <w:ind w:left="567"/>
        <w:jc w:val="both"/>
        <w:rPr>
          <w:rFonts w:ascii="Times New Roman" w:hAnsi="Times New Roman" w:cs="Times New Roman"/>
          <w:sz w:val="24"/>
          <w:szCs w:val="24"/>
          <w:lang w:val="en-ZA"/>
        </w:rPr>
      </w:pPr>
    </w:p>
    <w:p w14:paraId="5215EE37" w14:textId="77777777" w:rsidR="0042311B"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R</w:t>
      </w:r>
      <w:r w:rsidRPr="00691486">
        <w:rPr>
          <w:rFonts w:ascii="Times New Roman" w:hAnsi="Times New Roman" w:cs="Times New Roman"/>
          <w:sz w:val="24"/>
          <w:szCs w:val="24"/>
          <w:lang w:val="en-ZA"/>
        </w:rPr>
        <w:t xml:space="preserve">eferenced a previous meeting on May 28, where concerns about Convocation's procedures and proposed reforms were discussed. </w:t>
      </w:r>
    </w:p>
    <w:p w14:paraId="2E60A0ED" w14:textId="77777777" w:rsidR="0042311B" w:rsidRDefault="0042311B" w:rsidP="0042311B">
      <w:pPr>
        <w:pStyle w:val="NoSpacing"/>
        <w:ind w:left="567"/>
        <w:jc w:val="both"/>
        <w:rPr>
          <w:rFonts w:ascii="Times New Roman" w:hAnsi="Times New Roman" w:cs="Times New Roman"/>
          <w:sz w:val="24"/>
          <w:szCs w:val="24"/>
          <w:lang w:val="en-ZA"/>
        </w:rPr>
      </w:pPr>
    </w:p>
    <w:p w14:paraId="4C0A81FB" w14:textId="77777777" w:rsidR="0042311B" w:rsidRPr="00691486"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lang w:val="en-ZA"/>
        </w:rPr>
        <w:t>E</w:t>
      </w:r>
      <w:r w:rsidRPr="00691486">
        <w:rPr>
          <w:rFonts w:ascii="Times New Roman" w:hAnsi="Times New Roman" w:cs="Times New Roman"/>
          <w:sz w:val="24"/>
          <w:szCs w:val="24"/>
          <w:lang w:val="en-ZA"/>
        </w:rPr>
        <w:t xml:space="preserve">mphasized the importance of providing a written proposal before implementing any plans, allowing members to review the information in advance. </w:t>
      </w:r>
    </w:p>
    <w:p w14:paraId="4A296AE0" w14:textId="77777777" w:rsidR="0042311B" w:rsidRDefault="0042311B" w:rsidP="0042311B">
      <w:pPr>
        <w:pStyle w:val="NoSpacing"/>
        <w:ind w:left="567"/>
        <w:jc w:val="both"/>
        <w:rPr>
          <w:rFonts w:ascii="Times New Roman" w:hAnsi="Times New Roman" w:cs="Times New Roman"/>
          <w:sz w:val="24"/>
          <w:szCs w:val="24"/>
        </w:rPr>
      </w:pPr>
    </w:p>
    <w:p w14:paraId="31F5F469" w14:textId="2E94C7D8" w:rsidR="0042311B" w:rsidRPr="006E3A74" w:rsidRDefault="0042311B" w:rsidP="0042311B">
      <w:pPr>
        <w:pStyle w:val="NoSpacing"/>
        <w:ind w:left="567"/>
        <w:jc w:val="both"/>
        <w:rPr>
          <w:rFonts w:ascii="Times New Roman" w:hAnsi="Times New Roman" w:cs="Times New Roman"/>
          <w:sz w:val="24"/>
          <w:szCs w:val="24"/>
          <w:lang w:val="en-ZA"/>
        </w:rPr>
      </w:pPr>
      <w:r>
        <w:rPr>
          <w:rFonts w:ascii="Times New Roman" w:hAnsi="Times New Roman" w:cs="Times New Roman"/>
          <w:sz w:val="24"/>
          <w:szCs w:val="24"/>
        </w:rPr>
        <w:t>The Vice-Chancellor replied.  A</w:t>
      </w:r>
      <w:r w:rsidRPr="006E3A74">
        <w:rPr>
          <w:rFonts w:ascii="Times New Roman" w:hAnsi="Times New Roman" w:cs="Times New Roman"/>
          <w:sz w:val="24"/>
          <w:szCs w:val="24"/>
          <w:lang w:val="en-ZA"/>
        </w:rPr>
        <w:t>dress</w:t>
      </w:r>
      <w:r>
        <w:rPr>
          <w:rFonts w:ascii="Times New Roman" w:hAnsi="Times New Roman" w:cs="Times New Roman"/>
          <w:sz w:val="24"/>
          <w:szCs w:val="24"/>
          <w:lang w:val="en-ZA"/>
        </w:rPr>
        <w:t>ing</w:t>
      </w:r>
      <w:r w:rsidRPr="006E3A74">
        <w:rPr>
          <w:rFonts w:ascii="Times New Roman" w:hAnsi="Times New Roman" w:cs="Times New Roman"/>
          <w:sz w:val="24"/>
          <w:szCs w:val="24"/>
          <w:lang w:val="en-ZA"/>
        </w:rPr>
        <w:t xml:space="preserve"> concerns about finding a suitable replacement for the Registrar</w:t>
      </w:r>
      <w:r w:rsidR="00156DBD">
        <w:rPr>
          <w:rFonts w:ascii="Times New Roman" w:hAnsi="Times New Roman" w:cs="Times New Roman"/>
          <w:sz w:val="24"/>
          <w:szCs w:val="24"/>
          <w:lang w:val="en-ZA"/>
        </w:rPr>
        <w:t>,</w:t>
      </w:r>
      <w:r>
        <w:rPr>
          <w:rFonts w:ascii="Times New Roman" w:hAnsi="Times New Roman" w:cs="Times New Roman"/>
          <w:sz w:val="24"/>
          <w:szCs w:val="24"/>
          <w:lang w:val="en-ZA"/>
        </w:rPr>
        <w:t xml:space="preserve"> he</w:t>
      </w:r>
      <w:r w:rsidRPr="006E3A74">
        <w:rPr>
          <w:rFonts w:ascii="Times New Roman" w:hAnsi="Times New Roman" w:cs="Times New Roman"/>
          <w:sz w:val="24"/>
          <w:szCs w:val="24"/>
          <w:lang w:val="en-ZA"/>
        </w:rPr>
        <w:t xml:space="preserve"> acknowledged the difficulty in finding candidates, likening the search to looking for a "unicorn." </w:t>
      </w:r>
      <w:r>
        <w:rPr>
          <w:rFonts w:ascii="Times New Roman" w:hAnsi="Times New Roman" w:cs="Times New Roman"/>
          <w:sz w:val="24"/>
          <w:szCs w:val="24"/>
          <w:lang w:val="en-ZA"/>
        </w:rPr>
        <w:t xml:space="preserve">He assured Convocation </w:t>
      </w:r>
      <w:r w:rsidRPr="006E3A74">
        <w:rPr>
          <w:rFonts w:ascii="Times New Roman" w:hAnsi="Times New Roman" w:cs="Times New Roman"/>
          <w:sz w:val="24"/>
          <w:szCs w:val="24"/>
          <w:lang w:val="en-ZA"/>
        </w:rPr>
        <w:t xml:space="preserve">that </w:t>
      </w:r>
      <w:r>
        <w:rPr>
          <w:rFonts w:ascii="Times New Roman" w:hAnsi="Times New Roman" w:cs="Times New Roman"/>
          <w:sz w:val="24"/>
          <w:szCs w:val="24"/>
          <w:lang w:val="en-ZA"/>
        </w:rPr>
        <w:t xml:space="preserve">he </w:t>
      </w:r>
      <w:r w:rsidRPr="006E3A74">
        <w:rPr>
          <w:rFonts w:ascii="Times New Roman" w:hAnsi="Times New Roman" w:cs="Times New Roman"/>
          <w:sz w:val="24"/>
          <w:szCs w:val="24"/>
          <w:lang w:val="en-ZA"/>
        </w:rPr>
        <w:t>ha</w:t>
      </w:r>
      <w:r>
        <w:rPr>
          <w:rFonts w:ascii="Times New Roman" w:hAnsi="Times New Roman" w:cs="Times New Roman"/>
          <w:sz w:val="24"/>
          <w:szCs w:val="24"/>
          <w:lang w:val="en-ZA"/>
        </w:rPr>
        <w:t>d</w:t>
      </w:r>
      <w:r w:rsidRPr="006E3A74">
        <w:rPr>
          <w:rFonts w:ascii="Times New Roman" w:hAnsi="Times New Roman" w:cs="Times New Roman"/>
          <w:sz w:val="24"/>
          <w:szCs w:val="24"/>
          <w:lang w:val="en-ZA"/>
        </w:rPr>
        <w:t xml:space="preserve"> consulted extensively to find a solution and </w:t>
      </w:r>
      <w:r>
        <w:rPr>
          <w:rFonts w:ascii="Times New Roman" w:hAnsi="Times New Roman" w:cs="Times New Roman"/>
          <w:sz w:val="24"/>
          <w:szCs w:val="24"/>
          <w:lang w:val="en-ZA"/>
        </w:rPr>
        <w:t>was</w:t>
      </w:r>
      <w:r w:rsidRPr="006E3A74">
        <w:rPr>
          <w:rFonts w:ascii="Times New Roman" w:hAnsi="Times New Roman" w:cs="Times New Roman"/>
          <w:sz w:val="24"/>
          <w:szCs w:val="24"/>
          <w:lang w:val="en-ZA"/>
        </w:rPr>
        <w:t xml:space="preserve"> reviewing the </w:t>
      </w:r>
      <w:r w:rsidR="00156DBD">
        <w:rPr>
          <w:rFonts w:ascii="Times New Roman" w:hAnsi="Times New Roman" w:cs="Times New Roman"/>
          <w:sz w:val="24"/>
          <w:szCs w:val="24"/>
          <w:lang w:val="en-ZA"/>
        </w:rPr>
        <w:t>R</w:t>
      </w:r>
      <w:r w:rsidRPr="006E3A74">
        <w:rPr>
          <w:rFonts w:ascii="Times New Roman" w:hAnsi="Times New Roman" w:cs="Times New Roman"/>
          <w:sz w:val="24"/>
          <w:szCs w:val="24"/>
          <w:lang w:val="en-ZA"/>
        </w:rPr>
        <w:t xml:space="preserve">egistrar's department to achieve </w:t>
      </w:r>
      <w:r w:rsidR="00156DBD">
        <w:rPr>
          <w:rFonts w:ascii="Times New Roman" w:hAnsi="Times New Roman" w:cs="Times New Roman"/>
          <w:sz w:val="24"/>
          <w:szCs w:val="24"/>
          <w:lang w:val="en-ZA"/>
        </w:rPr>
        <w:t xml:space="preserve">a more sustainable </w:t>
      </w:r>
      <w:r w:rsidRPr="006E3A74">
        <w:rPr>
          <w:rFonts w:ascii="Times New Roman" w:hAnsi="Times New Roman" w:cs="Times New Roman"/>
          <w:sz w:val="24"/>
          <w:szCs w:val="24"/>
          <w:lang w:val="en-ZA"/>
        </w:rPr>
        <w:t>balance.</w:t>
      </w:r>
      <w:r>
        <w:rPr>
          <w:rFonts w:ascii="Times New Roman" w:hAnsi="Times New Roman" w:cs="Times New Roman"/>
          <w:sz w:val="24"/>
          <w:szCs w:val="24"/>
          <w:lang w:val="en-ZA"/>
        </w:rPr>
        <w:t xml:space="preserve">  He</w:t>
      </w:r>
      <w:r w:rsidRPr="006E3A74">
        <w:rPr>
          <w:rFonts w:ascii="Times New Roman" w:hAnsi="Times New Roman" w:cs="Times New Roman"/>
          <w:sz w:val="24"/>
          <w:szCs w:val="24"/>
          <w:lang w:val="en-ZA"/>
        </w:rPr>
        <w:t xml:space="preserve"> mentioned </w:t>
      </w:r>
      <w:r w:rsidR="007B172F" w:rsidRPr="006E3A74">
        <w:rPr>
          <w:rFonts w:ascii="Times New Roman" w:hAnsi="Times New Roman" w:cs="Times New Roman"/>
          <w:sz w:val="24"/>
          <w:szCs w:val="24"/>
          <w:lang w:val="en-ZA"/>
        </w:rPr>
        <w:t>that personnel</w:t>
      </w:r>
      <w:r w:rsidRPr="006E3A74">
        <w:rPr>
          <w:rFonts w:ascii="Times New Roman" w:hAnsi="Times New Roman" w:cs="Times New Roman"/>
          <w:sz w:val="24"/>
          <w:szCs w:val="24"/>
          <w:lang w:val="en-ZA"/>
        </w:rPr>
        <w:t xml:space="preserve"> with significant experience w</w:t>
      </w:r>
      <w:r>
        <w:rPr>
          <w:rFonts w:ascii="Times New Roman" w:hAnsi="Times New Roman" w:cs="Times New Roman"/>
          <w:sz w:val="24"/>
          <w:szCs w:val="24"/>
          <w:lang w:val="en-ZA"/>
        </w:rPr>
        <w:t>ould</w:t>
      </w:r>
      <w:r w:rsidRPr="006E3A74">
        <w:rPr>
          <w:rFonts w:ascii="Times New Roman" w:hAnsi="Times New Roman" w:cs="Times New Roman"/>
          <w:sz w:val="24"/>
          <w:szCs w:val="24"/>
          <w:lang w:val="en-ZA"/>
        </w:rPr>
        <w:t xml:space="preserve"> be assist</w:t>
      </w:r>
      <w:r w:rsidR="00156DBD">
        <w:rPr>
          <w:rFonts w:ascii="Times New Roman" w:hAnsi="Times New Roman" w:cs="Times New Roman"/>
          <w:sz w:val="24"/>
          <w:szCs w:val="24"/>
          <w:lang w:val="en-ZA"/>
        </w:rPr>
        <w:t>ing as part of an interim arrangement</w:t>
      </w:r>
      <w:r w:rsidRPr="006E3A74">
        <w:rPr>
          <w:rFonts w:ascii="Times New Roman" w:hAnsi="Times New Roman" w:cs="Times New Roman"/>
          <w:sz w:val="24"/>
          <w:szCs w:val="24"/>
          <w:lang w:val="en-ZA"/>
        </w:rPr>
        <w:t xml:space="preserve">, and </w:t>
      </w:r>
      <w:r>
        <w:rPr>
          <w:rFonts w:ascii="Times New Roman" w:hAnsi="Times New Roman" w:cs="Times New Roman"/>
          <w:sz w:val="24"/>
          <w:szCs w:val="24"/>
          <w:lang w:val="en-ZA"/>
        </w:rPr>
        <w:t>he was</w:t>
      </w:r>
      <w:r w:rsidRPr="006E3A74">
        <w:rPr>
          <w:rFonts w:ascii="Times New Roman" w:hAnsi="Times New Roman" w:cs="Times New Roman"/>
          <w:sz w:val="24"/>
          <w:szCs w:val="24"/>
          <w:lang w:val="en-ZA"/>
        </w:rPr>
        <w:t xml:space="preserve"> confident in the interim arrangements being put in place. While he noted uncertainty about the future, </w:t>
      </w:r>
      <w:r>
        <w:rPr>
          <w:rFonts w:ascii="Times New Roman" w:hAnsi="Times New Roman" w:cs="Times New Roman"/>
          <w:sz w:val="24"/>
          <w:szCs w:val="24"/>
          <w:lang w:val="en-ZA"/>
        </w:rPr>
        <w:t xml:space="preserve">he </w:t>
      </w:r>
      <w:r w:rsidRPr="006E3A74">
        <w:rPr>
          <w:rFonts w:ascii="Times New Roman" w:hAnsi="Times New Roman" w:cs="Times New Roman"/>
          <w:sz w:val="24"/>
          <w:szCs w:val="24"/>
          <w:lang w:val="en-ZA"/>
        </w:rPr>
        <w:t xml:space="preserve">emphasized the importance of </w:t>
      </w:r>
      <w:r>
        <w:rPr>
          <w:rFonts w:ascii="Times New Roman" w:hAnsi="Times New Roman" w:cs="Times New Roman"/>
          <w:sz w:val="24"/>
          <w:szCs w:val="24"/>
          <w:lang w:val="en-ZA"/>
        </w:rPr>
        <w:t xml:space="preserve">the Registrar </w:t>
      </w:r>
      <w:r w:rsidRPr="006E3A74">
        <w:rPr>
          <w:rFonts w:ascii="Times New Roman" w:hAnsi="Times New Roman" w:cs="Times New Roman"/>
          <w:sz w:val="24"/>
          <w:szCs w:val="24"/>
          <w:lang w:val="en-ZA"/>
        </w:rPr>
        <w:t xml:space="preserve">taking time off </w:t>
      </w:r>
      <w:r w:rsidR="00156DBD">
        <w:rPr>
          <w:rFonts w:ascii="Times New Roman" w:hAnsi="Times New Roman" w:cs="Times New Roman"/>
          <w:sz w:val="24"/>
          <w:szCs w:val="24"/>
          <w:lang w:val="en-ZA"/>
        </w:rPr>
        <w:t>after years of service.</w:t>
      </w:r>
      <w:r w:rsidRPr="006E3A74">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He </w:t>
      </w:r>
      <w:r w:rsidRPr="006E3A74">
        <w:rPr>
          <w:rFonts w:ascii="Times New Roman" w:hAnsi="Times New Roman" w:cs="Times New Roman"/>
          <w:sz w:val="24"/>
          <w:szCs w:val="24"/>
          <w:lang w:val="en-ZA"/>
        </w:rPr>
        <w:t>concluded by stating that stability will require cooperation from Council and Senate members, and updates on their progress will be provided in due course.</w:t>
      </w:r>
    </w:p>
    <w:p w14:paraId="74A6E4CE" w14:textId="77777777" w:rsidR="0042311B" w:rsidRPr="0042311B" w:rsidRDefault="0042311B" w:rsidP="00223690">
      <w:pPr>
        <w:pStyle w:val="NoSpacing"/>
        <w:ind w:left="567"/>
        <w:jc w:val="both"/>
        <w:rPr>
          <w:rFonts w:ascii="Times New Roman" w:hAnsi="Times New Roman" w:cs="Times New Roman"/>
          <w:b/>
          <w:bCs/>
          <w:sz w:val="24"/>
          <w:szCs w:val="24"/>
          <w:lang w:val="en-ZA"/>
        </w:rPr>
      </w:pPr>
    </w:p>
    <w:p w14:paraId="676F6D33" w14:textId="459470DD" w:rsidR="0042311B" w:rsidRPr="0042311B" w:rsidRDefault="0042311B" w:rsidP="0042311B">
      <w:pPr>
        <w:pStyle w:val="Headin2"/>
        <w:numPr>
          <w:ilvl w:val="0"/>
          <w:numId w:val="4"/>
        </w:numPr>
        <w:ind w:left="567" w:hanging="709"/>
        <w:rPr>
          <w:b/>
          <w:bCs/>
        </w:rPr>
      </w:pPr>
      <w:r w:rsidRPr="0042311B">
        <w:rPr>
          <w:b/>
          <w:bCs/>
        </w:rPr>
        <w:t>Motions</w:t>
      </w:r>
    </w:p>
    <w:p w14:paraId="4EFEA038" w14:textId="77777777" w:rsidR="0042311B" w:rsidRDefault="0042311B" w:rsidP="00223690">
      <w:pPr>
        <w:pStyle w:val="NoSpacing"/>
        <w:ind w:left="567"/>
        <w:jc w:val="both"/>
        <w:rPr>
          <w:rFonts w:ascii="Times New Roman" w:hAnsi="Times New Roman" w:cs="Times New Roman"/>
          <w:sz w:val="24"/>
          <w:szCs w:val="24"/>
          <w:lang w:val="en-ZA"/>
        </w:rPr>
      </w:pPr>
    </w:p>
    <w:p w14:paraId="6EF31258" w14:textId="093B3F3F" w:rsidR="003115DA" w:rsidRDefault="003115DA" w:rsidP="00E42593">
      <w:pPr>
        <w:pStyle w:val="Heading2"/>
        <w:numPr>
          <w:ilvl w:val="1"/>
          <w:numId w:val="9"/>
        </w:numPr>
        <w:tabs>
          <w:tab w:val="left" w:pos="567"/>
        </w:tabs>
        <w:ind w:left="1134" w:hanging="567"/>
        <w:contextualSpacing/>
        <w:jc w:val="both"/>
        <w:rPr>
          <w:lang w:val="en-ZA"/>
        </w:rPr>
      </w:pPr>
      <w:r>
        <w:rPr>
          <w:lang w:val="en-ZA"/>
        </w:rPr>
        <w:t xml:space="preserve">Motion by </w:t>
      </w:r>
      <w:proofErr w:type="spellStart"/>
      <w:r w:rsidR="00CD0F65" w:rsidRPr="00CD0F65">
        <w:t>Naefa</w:t>
      </w:r>
      <w:proofErr w:type="spellEnd"/>
      <w:r w:rsidR="00CD0F65" w:rsidRPr="00CD0F65">
        <w:t xml:space="preserve"> Khan </w:t>
      </w:r>
      <w:r w:rsidR="00560636">
        <w:rPr>
          <w:lang w:val="en-ZA"/>
        </w:rPr>
        <w:t>/</w:t>
      </w:r>
      <w:r w:rsidR="00CD0F65" w:rsidRPr="00CD0F65">
        <w:t>Yasmeen Noor De Villiers</w:t>
      </w:r>
      <w:r w:rsidR="00CD0F65">
        <w:t xml:space="preserve"> </w:t>
      </w:r>
      <w:r w:rsidR="00560636">
        <w:t>/</w:t>
      </w:r>
      <w:r w:rsidR="00CD0F65">
        <w:t xml:space="preserve"> </w:t>
      </w:r>
      <w:r w:rsidR="00CD0F65" w:rsidRPr="00CD0F65">
        <w:t>Eugene Cairncross</w:t>
      </w:r>
      <w:r w:rsidR="00CD0F65">
        <w:t xml:space="preserve"> and </w:t>
      </w:r>
      <w:r w:rsidR="00CD0F65" w:rsidRPr="00CD0F65">
        <w:t>Yousuf Gabru</w:t>
      </w:r>
    </w:p>
    <w:p w14:paraId="0BD12F62" w14:textId="77777777" w:rsidR="003115DA" w:rsidRPr="003115DA" w:rsidRDefault="003115DA" w:rsidP="003115DA">
      <w:pPr>
        <w:pStyle w:val="NoSpacing"/>
        <w:rPr>
          <w:rFonts w:ascii="Times New Roman" w:hAnsi="Times New Roman" w:cs="Times New Roman"/>
          <w:sz w:val="24"/>
          <w:szCs w:val="24"/>
          <w:lang w:val="en-ZA"/>
        </w:rPr>
      </w:pPr>
    </w:p>
    <w:p w14:paraId="1F913FAF" w14:textId="1D796FFA" w:rsidR="003115DA" w:rsidRDefault="00CD0F65" w:rsidP="005A095C">
      <w:pPr>
        <w:pStyle w:val="NoSpacing"/>
        <w:ind w:left="1134"/>
        <w:rPr>
          <w:rFonts w:ascii="Times New Roman" w:hAnsi="Times New Roman" w:cs="Times New Roman"/>
          <w:sz w:val="24"/>
          <w:szCs w:val="24"/>
          <w:lang w:val="en-ZA"/>
        </w:rPr>
      </w:pPr>
      <w:r w:rsidRPr="00CD0F65">
        <w:rPr>
          <w:rFonts w:ascii="Times New Roman" w:hAnsi="Times New Roman" w:cs="Times New Roman"/>
          <w:sz w:val="24"/>
          <w:szCs w:val="24"/>
          <w:lang w:val="en-ZA"/>
        </w:rPr>
        <w:t xml:space="preserve">Convocation had before it for its consideration the following motion moved by </w:t>
      </w:r>
      <w:r w:rsidRPr="00CD0F65">
        <w:rPr>
          <w:rFonts w:ascii="Times New Roman" w:hAnsi="Times New Roman" w:cs="Times New Roman"/>
          <w:sz w:val="24"/>
          <w:szCs w:val="24"/>
        </w:rPr>
        <w:t>Naefa Khan</w:t>
      </w:r>
      <w:r w:rsidRPr="00CD0F65">
        <w:rPr>
          <w:rFonts w:ascii="Times New Roman" w:hAnsi="Times New Roman" w:cs="Times New Roman"/>
          <w:sz w:val="24"/>
          <w:szCs w:val="24"/>
          <w:lang w:val="en-ZA"/>
        </w:rPr>
        <w:t xml:space="preserve"> and seconded by</w:t>
      </w:r>
      <w:r>
        <w:rPr>
          <w:rFonts w:ascii="Times New Roman" w:hAnsi="Times New Roman" w:cs="Times New Roman"/>
          <w:sz w:val="24"/>
          <w:szCs w:val="24"/>
          <w:lang w:val="en-ZA"/>
        </w:rPr>
        <w:t xml:space="preserve"> </w:t>
      </w:r>
      <w:r w:rsidRPr="00CD0F65">
        <w:rPr>
          <w:rFonts w:ascii="Times New Roman" w:hAnsi="Times New Roman" w:cs="Times New Roman"/>
          <w:sz w:val="24"/>
          <w:szCs w:val="24"/>
        </w:rPr>
        <w:t>Yasmeen Noor De Villiers</w:t>
      </w:r>
      <w:r>
        <w:rPr>
          <w:rFonts w:ascii="Times New Roman" w:hAnsi="Times New Roman" w:cs="Times New Roman"/>
          <w:sz w:val="24"/>
          <w:szCs w:val="24"/>
        </w:rPr>
        <w:t>,</w:t>
      </w:r>
      <w:r w:rsidRPr="00CD0F65">
        <w:rPr>
          <w:rFonts w:ascii="Times New Roman" w:hAnsi="Times New Roman" w:cs="Times New Roman"/>
          <w:sz w:val="24"/>
          <w:szCs w:val="24"/>
        </w:rPr>
        <w:t xml:space="preserve"> Eugene Cairncross and Yousuf Gabru</w:t>
      </w:r>
      <w:r w:rsidRPr="00CD0F65">
        <w:rPr>
          <w:rFonts w:ascii="Times New Roman" w:hAnsi="Times New Roman" w:cs="Times New Roman"/>
          <w:sz w:val="24"/>
          <w:szCs w:val="24"/>
          <w:lang w:val="en-ZA"/>
        </w:rPr>
        <w:t>:</w:t>
      </w:r>
    </w:p>
    <w:p w14:paraId="36EA4644" w14:textId="10B7970A" w:rsidR="00B2630C" w:rsidRDefault="00B2630C" w:rsidP="003115DA">
      <w:pPr>
        <w:pStyle w:val="NoSpacing"/>
        <w:ind w:left="1276"/>
        <w:rPr>
          <w:rFonts w:ascii="Times New Roman" w:hAnsi="Times New Roman" w:cs="Times New Roman"/>
          <w:sz w:val="24"/>
          <w:szCs w:val="24"/>
          <w:lang w:val="en-ZA"/>
        </w:rPr>
      </w:pPr>
    </w:p>
    <w:p w14:paraId="056A4BCB" w14:textId="77777777" w:rsidR="00CD0F65" w:rsidRDefault="00CD0F65" w:rsidP="00B169D5">
      <w:pPr>
        <w:pStyle w:val="NoSpacing"/>
        <w:ind w:left="1134" w:firstLine="142"/>
        <w:rPr>
          <w:rFonts w:ascii="Times New Roman" w:hAnsi="Times New Roman" w:cs="Times New Roman"/>
          <w:i/>
          <w:iCs/>
          <w:sz w:val="24"/>
          <w:szCs w:val="24"/>
        </w:rPr>
      </w:pPr>
      <w:r w:rsidRPr="00526205">
        <w:rPr>
          <w:rFonts w:ascii="Times New Roman" w:hAnsi="Times New Roman" w:cs="Times New Roman"/>
          <w:i/>
          <w:iCs/>
          <w:sz w:val="24"/>
          <w:szCs w:val="24"/>
          <w:lang w:val="en-ZA"/>
        </w:rPr>
        <w:t xml:space="preserve">Convocation </w:t>
      </w:r>
      <w:proofErr w:type="gramStart"/>
      <w:r w:rsidRPr="00526205">
        <w:rPr>
          <w:rFonts w:ascii="Times New Roman" w:hAnsi="Times New Roman" w:cs="Times New Roman"/>
          <w:i/>
          <w:iCs/>
          <w:sz w:val="24"/>
          <w:szCs w:val="24"/>
        </w:rPr>
        <w:t>resolve</w:t>
      </w:r>
      <w:proofErr w:type="gramEnd"/>
      <w:r w:rsidRPr="00526205">
        <w:rPr>
          <w:rFonts w:ascii="Times New Roman" w:hAnsi="Times New Roman" w:cs="Times New Roman"/>
          <w:i/>
          <w:iCs/>
          <w:sz w:val="24"/>
          <w:szCs w:val="24"/>
        </w:rPr>
        <w:t xml:space="preserve"> to:</w:t>
      </w:r>
    </w:p>
    <w:p w14:paraId="6A7233FB" w14:textId="77777777" w:rsidR="00963D94" w:rsidRPr="00526205" w:rsidRDefault="00963D94" w:rsidP="00B169D5">
      <w:pPr>
        <w:pStyle w:val="NoSpacing"/>
        <w:ind w:left="1134" w:firstLine="142"/>
        <w:rPr>
          <w:rFonts w:ascii="Times New Roman" w:hAnsi="Times New Roman" w:cs="Times New Roman"/>
          <w:i/>
          <w:iCs/>
          <w:sz w:val="24"/>
          <w:szCs w:val="24"/>
        </w:rPr>
      </w:pPr>
    </w:p>
    <w:p w14:paraId="59EA70F4" w14:textId="77777777" w:rsidR="00CD0F65" w:rsidRPr="00CD0F65" w:rsidRDefault="00CD0F65" w:rsidP="00B169D5">
      <w:pPr>
        <w:pStyle w:val="NoSpacing"/>
        <w:numPr>
          <w:ilvl w:val="0"/>
          <w:numId w:val="11"/>
        </w:numPr>
        <w:ind w:left="1701" w:hanging="425"/>
        <w:rPr>
          <w:rFonts w:ascii="Times New Roman" w:hAnsi="Times New Roman" w:cs="Times New Roman"/>
          <w:i/>
          <w:iCs/>
          <w:sz w:val="24"/>
          <w:szCs w:val="24"/>
        </w:rPr>
      </w:pPr>
      <w:r w:rsidRPr="00CD0F65">
        <w:rPr>
          <w:rFonts w:ascii="Times New Roman" w:hAnsi="Times New Roman" w:cs="Times New Roman"/>
          <w:i/>
          <w:iCs/>
          <w:sz w:val="24"/>
          <w:szCs w:val="24"/>
        </w:rPr>
        <w:t xml:space="preserve">Support the resolutions adopted by Council in relation to Gaza and call for these to be enacted to the full </w:t>
      </w:r>
      <w:proofErr w:type="gramStart"/>
      <w:r w:rsidRPr="00CD0F65">
        <w:rPr>
          <w:rFonts w:ascii="Times New Roman" w:hAnsi="Times New Roman" w:cs="Times New Roman"/>
          <w:i/>
          <w:iCs/>
          <w:sz w:val="24"/>
          <w:szCs w:val="24"/>
        </w:rPr>
        <w:t>extent;</w:t>
      </w:r>
      <w:proofErr w:type="gramEnd"/>
    </w:p>
    <w:p w14:paraId="11FC220D" w14:textId="77777777" w:rsidR="00CD0F65" w:rsidRPr="00CD0F65" w:rsidRDefault="00CD0F65" w:rsidP="00B169D5">
      <w:pPr>
        <w:pStyle w:val="NoSpacing"/>
        <w:numPr>
          <w:ilvl w:val="0"/>
          <w:numId w:val="11"/>
        </w:numPr>
        <w:ind w:left="1701" w:hanging="425"/>
        <w:rPr>
          <w:rFonts w:ascii="Times New Roman" w:hAnsi="Times New Roman" w:cs="Times New Roman"/>
          <w:i/>
          <w:iCs/>
          <w:sz w:val="24"/>
          <w:szCs w:val="24"/>
        </w:rPr>
      </w:pPr>
      <w:r w:rsidRPr="00CD0F65">
        <w:rPr>
          <w:rFonts w:ascii="Times New Roman" w:hAnsi="Times New Roman" w:cs="Times New Roman"/>
          <w:i/>
          <w:iCs/>
          <w:sz w:val="24"/>
          <w:szCs w:val="24"/>
        </w:rPr>
        <w:t xml:space="preserve">Condemn the efforts to have the resolutions reviewed and set aside; and </w:t>
      </w:r>
    </w:p>
    <w:p w14:paraId="10B3054C" w14:textId="076F341D" w:rsidR="00CD0F65" w:rsidRPr="00CD0F65" w:rsidRDefault="00CD0F65" w:rsidP="00B169D5">
      <w:pPr>
        <w:pStyle w:val="NoSpacing"/>
        <w:numPr>
          <w:ilvl w:val="0"/>
          <w:numId w:val="11"/>
        </w:numPr>
        <w:ind w:left="1701" w:hanging="425"/>
        <w:rPr>
          <w:rFonts w:ascii="Times New Roman" w:hAnsi="Times New Roman" w:cs="Times New Roman"/>
          <w:i/>
          <w:iCs/>
          <w:sz w:val="24"/>
          <w:szCs w:val="24"/>
        </w:rPr>
      </w:pPr>
      <w:r w:rsidRPr="00CD0F65">
        <w:rPr>
          <w:rFonts w:ascii="Times New Roman" w:hAnsi="Times New Roman" w:cs="Times New Roman"/>
          <w:i/>
          <w:iCs/>
          <w:sz w:val="24"/>
          <w:szCs w:val="24"/>
        </w:rPr>
        <w:t xml:space="preserve">Support the </w:t>
      </w:r>
      <w:r w:rsidR="00E56D51">
        <w:rPr>
          <w:rFonts w:ascii="Times New Roman" w:hAnsi="Times New Roman" w:cs="Times New Roman"/>
          <w:i/>
          <w:iCs/>
          <w:sz w:val="24"/>
          <w:szCs w:val="24"/>
        </w:rPr>
        <w:t>University</w:t>
      </w:r>
      <w:r w:rsidRPr="00CD0F65">
        <w:rPr>
          <w:rFonts w:ascii="Times New Roman" w:hAnsi="Times New Roman" w:cs="Times New Roman"/>
          <w:i/>
          <w:iCs/>
          <w:sz w:val="24"/>
          <w:szCs w:val="24"/>
        </w:rPr>
        <w:t>’s efforts to challenge the above in court.</w:t>
      </w:r>
    </w:p>
    <w:p w14:paraId="20C7DD0E" w14:textId="77777777" w:rsidR="00963D94" w:rsidRDefault="00963D94" w:rsidP="00B169D5">
      <w:pPr>
        <w:pStyle w:val="NoSpacing"/>
        <w:ind w:left="1134" w:firstLine="142"/>
        <w:rPr>
          <w:rFonts w:ascii="Times New Roman" w:hAnsi="Times New Roman" w:cs="Times New Roman"/>
          <w:sz w:val="24"/>
          <w:szCs w:val="24"/>
          <w:lang w:val="en-ZA"/>
        </w:rPr>
      </w:pPr>
    </w:p>
    <w:p w14:paraId="22BC63F3" w14:textId="379CAB01" w:rsidR="00CD0F65" w:rsidRDefault="00963D94" w:rsidP="00B169D5">
      <w:pPr>
        <w:pStyle w:val="NoSpacing"/>
        <w:ind w:left="1134" w:firstLine="142"/>
        <w:rPr>
          <w:rFonts w:ascii="Times New Roman" w:hAnsi="Times New Roman" w:cs="Times New Roman"/>
          <w:sz w:val="24"/>
          <w:szCs w:val="24"/>
          <w:lang w:val="en-ZA"/>
        </w:rPr>
      </w:pPr>
      <w:r>
        <w:rPr>
          <w:rFonts w:ascii="Times New Roman" w:hAnsi="Times New Roman" w:cs="Times New Roman"/>
          <w:sz w:val="24"/>
          <w:szCs w:val="24"/>
          <w:lang w:val="en-ZA"/>
        </w:rPr>
        <w:t>The mover and seconders spoke to the motion.</w:t>
      </w:r>
    </w:p>
    <w:p w14:paraId="4579664A" w14:textId="77777777" w:rsidR="00963D94" w:rsidRDefault="00963D94" w:rsidP="00B169D5">
      <w:pPr>
        <w:pStyle w:val="NoSpacing"/>
        <w:ind w:left="1134" w:firstLine="142"/>
        <w:rPr>
          <w:rFonts w:ascii="Times New Roman" w:hAnsi="Times New Roman" w:cs="Times New Roman"/>
          <w:sz w:val="24"/>
          <w:szCs w:val="24"/>
          <w:lang w:val="en-ZA"/>
        </w:rPr>
      </w:pPr>
    </w:p>
    <w:p w14:paraId="44A72D12" w14:textId="60D09460" w:rsidR="00963D94" w:rsidRDefault="00963D94" w:rsidP="00B169D5">
      <w:pPr>
        <w:pStyle w:val="NoSpacing"/>
        <w:ind w:left="1134" w:firstLine="142"/>
        <w:rPr>
          <w:rFonts w:ascii="Times New Roman" w:hAnsi="Times New Roman" w:cs="Times New Roman"/>
          <w:sz w:val="24"/>
          <w:szCs w:val="24"/>
          <w:lang w:val="en-ZA"/>
        </w:rPr>
      </w:pPr>
      <w:r>
        <w:rPr>
          <w:rFonts w:ascii="Times New Roman" w:hAnsi="Times New Roman" w:cs="Times New Roman"/>
          <w:sz w:val="24"/>
          <w:szCs w:val="24"/>
          <w:lang w:val="en-ZA"/>
        </w:rPr>
        <w:t>They:</w:t>
      </w:r>
    </w:p>
    <w:p w14:paraId="6E47A3C4" w14:textId="77777777" w:rsidR="00963D94" w:rsidRDefault="00963D94" w:rsidP="00B169D5">
      <w:pPr>
        <w:pStyle w:val="NoSpacing"/>
        <w:ind w:left="1134" w:firstLine="142"/>
        <w:rPr>
          <w:rFonts w:ascii="Times New Roman" w:hAnsi="Times New Roman" w:cs="Times New Roman"/>
          <w:sz w:val="24"/>
          <w:szCs w:val="24"/>
          <w:lang w:val="en-ZA"/>
        </w:rPr>
      </w:pPr>
    </w:p>
    <w:p w14:paraId="206B083B" w14:textId="40F60138" w:rsidR="00963D94" w:rsidRPr="00963D94" w:rsidRDefault="00A132BD" w:rsidP="007B172F">
      <w:pPr>
        <w:pStyle w:val="NoSpacing"/>
        <w:numPr>
          <w:ilvl w:val="0"/>
          <w:numId w:val="20"/>
        </w:numPr>
        <w:ind w:left="1701" w:hanging="425"/>
        <w:jc w:val="both"/>
        <w:rPr>
          <w:rFonts w:ascii="Times New Roman" w:hAnsi="Times New Roman" w:cs="Times New Roman"/>
          <w:sz w:val="24"/>
          <w:szCs w:val="24"/>
          <w:lang w:val="en-ZA"/>
        </w:rPr>
      </w:pPr>
      <w:r w:rsidRPr="00963D94">
        <w:rPr>
          <w:rFonts w:ascii="Times New Roman" w:hAnsi="Times New Roman" w:cs="Times New Roman"/>
          <w:sz w:val="24"/>
          <w:szCs w:val="24"/>
          <w:lang w:val="en-ZA"/>
        </w:rPr>
        <w:t>O</w:t>
      </w:r>
      <w:r w:rsidR="00963D94" w:rsidRPr="00963D94">
        <w:rPr>
          <w:rFonts w:ascii="Times New Roman" w:hAnsi="Times New Roman" w:cs="Times New Roman"/>
          <w:sz w:val="24"/>
          <w:szCs w:val="24"/>
          <w:lang w:val="en-ZA"/>
        </w:rPr>
        <w:t xml:space="preserve">utlined the resolutions adopted by the Senate of the </w:t>
      </w:r>
      <w:r w:rsidR="00E56D51">
        <w:rPr>
          <w:rFonts w:ascii="Times New Roman" w:hAnsi="Times New Roman" w:cs="Times New Roman"/>
          <w:sz w:val="24"/>
          <w:szCs w:val="24"/>
          <w:lang w:val="en-ZA"/>
        </w:rPr>
        <w:t>University</w:t>
      </w:r>
      <w:r w:rsidR="00963D94" w:rsidRPr="00963D94">
        <w:rPr>
          <w:rFonts w:ascii="Times New Roman" w:hAnsi="Times New Roman" w:cs="Times New Roman"/>
          <w:sz w:val="24"/>
          <w:szCs w:val="24"/>
          <w:lang w:val="en-ZA"/>
        </w:rPr>
        <w:t xml:space="preserve"> of Cape Town on April 19, 2024, which called for an immediate ceasefire and condemned the destruction of education and scholarship in Gaza, particularly in relation to collaborations with the Israeli </w:t>
      </w:r>
      <w:r w:rsidRPr="00963D94">
        <w:rPr>
          <w:rFonts w:ascii="Times New Roman" w:hAnsi="Times New Roman" w:cs="Times New Roman"/>
          <w:sz w:val="24"/>
          <w:szCs w:val="24"/>
          <w:lang w:val="en-ZA"/>
        </w:rPr>
        <w:t>Defence</w:t>
      </w:r>
      <w:r w:rsidR="00963D94" w:rsidRPr="00963D94">
        <w:rPr>
          <w:rFonts w:ascii="Times New Roman" w:hAnsi="Times New Roman" w:cs="Times New Roman"/>
          <w:sz w:val="24"/>
          <w:szCs w:val="24"/>
          <w:lang w:val="en-ZA"/>
        </w:rPr>
        <w:t xml:space="preserve"> Force (IDF). The Council later adopted these resolutions on June 22, 2024.</w:t>
      </w:r>
    </w:p>
    <w:p w14:paraId="4527765B" w14:textId="23A3D415" w:rsidR="00963D94" w:rsidRPr="00963D94" w:rsidRDefault="00A132BD" w:rsidP="007B172F">
      <w:pPr>
        <w:pStyle w:val="NoSpacing"/>
        <w:numPr>
          <w:ilvl w:val="0"/>
          <w:numId w:val="20"/>
        </w:numPr>
        <w:ind w:left="1701" w:hanging="425"/>
        <w:jc w:val="both"/>
        <w:rPr>
          <w:rFonts w:ascii="Times New Roman" w:hAnsi="Times New Roman" w:cs="Times New Roman"/>
          <w:sz w:val="24"/>
          <w:szCs w:val="24"/>
          <w:lang w:val="en-ZA"/>
        </w:rPr>
      </w:pPr>
      <w:r w:rsidRPr="00963D94">
        <w:rPr>
          <w:rFonts w:ascii="Times New Roman" w:hAnsi="Times New Roman" w:cs="Times New Roman"/>
          <w:sz w:val="24"/>
          <w:szCs w:val="24"/>
          <w:lang w:val="en-ZA"/>
        </w:rPr>
        <w:lastRenderedPageBreak/>
        <w:t>H</w:t>
      </w:r>
      <w:r w:rsidR="00963D94" w:rsidRPr="00963D94">
        <w:rPr>
          <w:rFonts w:ascii="Times New Roman" w:hAnsi="Times New Roman" w:cs="Times New Roman"/>
          <w:sz w:val="24"/>
          <w:szCs w:val="24"/>
          <w:lang w:val="en-ZA"/>
        </w:rPr>
        <w:t xml:space="preserve">ighlighted the ongoing violence in Gaza, reporting that </w:t>
      </w:r>
      <w:r w:rsidR="00035881">
        <w:rPr>
          <w:rFonts w:ascii="Times New Roman" w:hAnsi="Times New Roman" w:cs="Times New Roman"/>
          <w:sz w:val="24"/>
          <w:szCs w:val="24"/>
          <w:lang w:val="en-ZA"/>
        </w:rPr>
        <w:t>‘</w:t>
      </w:r>
      <w:r w:rsidR="00963D94" w:rsidRPr="00963D94">
        <w:rPr>
          <w:rFonts w:ascii="Times New Roman" w:hAnsi="Times New Roman" w:cs="Times New Roman"/>
          <w:sz w:val="24"/>
          <w:szCs w:val="24"/>
          <w:lang w:val="en-ZA"/>
        </w:rPr>
        <w:t>over 44,000 of the 2.3 million Palestinians</w:t>
      </w:r>
      <w:r w:rsidR="00035881">
        <w:rPr>
          <w:rFonts w:ascii="Times New Roman" w:hAnsi="Times New Roman" w:cs="Times New Roman"/>
          <w:sz w:val="24"/>
          <w:szCs w:val="24"/>
          <w:lang w:val="en-ZA"/>
        </w:rPr>
        <w:t>’</w:t>
      </w:r>
      <w:r w:rsidR="00963D94" w:rsidRPr="00963D94">
        <w:rPr>
          <w:rFonts w:ascii="Times New Roman" w:hAnsi="Times New Roman" w:cs="Times New Roman"/>
          <w:sz w:val="24"/>
          <w:szCs w:val="24"/>
          <w:lang w:val="en-ZA"/>
        </w:rPr>
        <w:t xml:space="preserve"> have been killed, with a significant </w:t>
      </w:r>
      <w:r w:rsidR="002860A7">
        <w:rPr>
          <w:rFonts w:ascii="Times New Roman" w:hAnsi="Times New Roman" w:cs="Times New Roman"/>
          <w:sz w:val="24"/>
          <w:szCs w:val="24"/>
          <w:lang w:val="en-ZA"/>
        </w:rPr>
        <w:t xml:space="preserve">number </w:t>
      </w:r>
      <w:r w:rsidR="002860A7" w:rsidRPr="00963D94">
        <w:rPr>
          <w:rFonts w:ascii="Times New Roman" w:hAnsi="Times New Roman" w:cs="Times New Roman"/>
          <w:sz w:val="24"/>
          <w:szCs w:val="24"/>
          <w:lang w:val="en-ZA"/>
        </w:rPr>
        <w:t>being</w:t>
      </w:r>
      <w:r w:rsidR="00963D94" w:rsidRPr="00963D94">
        <w:rPr>
          <w:rFonts w:ascii="Times New Roman" w:hAnsi="Times New Roman" w:cs="Times New Roman"/>
          <w:sz w:val="24"/>
          <w:szCs w:val="24"/>
          <w:lang w:val="en-ZA"/>
        </w:rPr>
        <w:t xml:space="preserve"> women and children. The IDF has systematically destroyed all universities in Gaza and targeted academic</w:t>
      </w:r>
      <w:r w:rsidR="00035881">
        <w:rPr>
          <w:rFonts w:ascii="Times New Roman" w:hAnsi="Times New Roman" w:cs="Times New Roman"/>
          <w:sz w:val="24"/>
          <w:szCs w:val="24"/>
          <w:lang w:val="en-ZA"/>
        </w:rPr>
        <w:t>s</w:t>
      </w:r>
      <w:r w:rsidR="00963D94" w:rsidRPr="00963D94">
        <w:rPr>
          <w:rFonts w:ascii="Times New Roman" w:hAnsi="Times New Roman" w:cs="Times New Roman"/>
          <w:sz w:val="24"/>
          <w:szCs w:val="24"/>
          <w:lang w:val="en-ZA"/>
        </w:rPr>
        <w:t xml:space="preserve">, resulting in the deaths of </w:t>
      </w:r>
      <w:r w:rsidR="00035881">
        <w:rPr>
          <w:rFonts w:ascii="Times New Roman" w:hAnsi="Times New Roman" w:cs="Times New Roman"/>
          <w:sz w:val="24"/>
          <w:szCs w:val="24"/>
          <w:lang w:val="en-ZA"/>
        </w:rPr>
        <w:t>‘</w:t>
      </w:r>
      <w:r w:rsidR="00963D94" w:rsidRPr="00963D94">
        <w:rPr>
          <w:rFonts w:ascii="Times New Roman" w:hAnsi="Times New Roman" w:cs="Times New Roman"/>
          <w:sz w:val="24"/>
          <w:szCs w:val="24"/>
          <w:lang w:val="en-ZA"/>
        </w:rPr>
        <w:t xml:space="preserve">around 100 professors and thousands of </w:t>
      </w:r>
      <w:r w:rsidR="002860A7" w:rsidRPr="00963D94">
        <w:rPr>
          <w:rFonts w:ascii="Times New Roman" w:hAnsi="Times New Roman" w:cs="Times New Roman"/>
          <w:sz w:val="24"/>
          <w:szCs w:val="24"/>
          <w:lang w:val="en-ZA"/>
        </w:rPr>
        <w:t>students</w:t>
      </w:r>
      <w:r w:rsidR="00963D94" w:rsidRPr="00963D94">
        <w:rPr>
          <w:rFonts w:ascii="Times New Roman" w:hAnsi="Times New Roman" w:cs="Times New Roman"/>
          <w:sz w:val="24"/>
          <w:szCs w:val="24"/>
          <w:lang w:val="en-ZA"/>
        </w:rPr>
        <w:t>. Additionally, 87.7% of school buildings have been damaged or destroyed, and healthcare professionals have also been severely affected, with many killed or injured due to IDF actions.</w:t>
      </w:r>
    </w:p>
    <w:p w14:paraId="657E3A8A" w14:textId="26E93E57" w:rsidR="00A132BD" w:rsidRPr="00A132BD" w:rsidRDefault="00A132BD" w:rsidP="002860A7">
      <w:pPr>
        <w:pStyle w:val="NoSpacing"/>
        <w:numPr>
          <w:ilvl w:val="0"/>
          <w:numId w:val="20"/>
        </w:numPr>
        <w:ind w:left="1701" w:hanging="425"/>
        <w:jc w:val="both"/>
        <w:rPr>
          <w:rFonts w:ascii="Times New Roman" w:hAnsi="Times New Roman" w:cs="Times New Roman"/>
          <w:sz w:val="24"/>
          <w:szCs w:val="24"/>
          <w:lang w:val="en-ZA"/>
        </w:rPr>
      </w:pPr>
      <w:r w:rsidRPr="00A132BD">
        <w:rPr>
          <w:rFonts w:ascii="Times New Roman" w:hAnsi="Times New Roman" w:cs="Times New Roman"/>
          <w:sz w:val="24"/>
          <w:szCs w:val="24"/>
          <w:lang w:val="en-ZA"/>
        </w:rPr>
        <w:t xml:space="preserve">Highlighted the dire situation in Gaza as of November 3, 2024, noting that approximately </w:t>
      </w:r>
      <w:r w:rsidR="00035881">
        <w:rPr>
          <w:rFonts w:ascii="Times New Roman" w:hAnsi="Times New Roman" w:cs="Times New Roman"/>
          <w:sz w:val="24"/>
          <w:szCs w:val="24"/>
          <w:lang w:val="en-ZA"/>
        </w:rPr>
        <w:t>‘</w:t>
      </w:r>
      <w:r w:rsidRPr="00A132BD">
        <w:rPr>
          <w:rFonts w:ascii="Times New Roman" w:hAnsi="Times New Roman" w:cs="Times New Roman"/>
          <w:sz w:val="24"/>
          <w:szCs w:val="24"/>
          <w:lang w:val="en-ZA"/>
        </w:rPr>
        <w:t>50,000 pregnant women lack</w:t>
      </w:r>
      <w:r>
        <w:rPr>
          <w:rFonts w:ascii="Times New Roman" w:hAnsi="Times New Roman" w:cs="Times New Roman"/>
          <w:sz w:val="24"/>
          <w:szCs w:val="24"/>
          <w:lang w:val="en-ZA"/>
        </w:rPr>
        <w:t>ed</w:t>
      </w:r>
      <w:r w:rsidRPr="00A132BD">
        <w:rPr>
          <w:rFonts w:ascii="Times New Roman" w:hAnsi="Times New Roman" w:cs="Times New Roman"/>
          <w:sz w:val="24"/>
          <w:szCs w:val="24"/>
          <w:lang w:val="en-ZA"/>
        </w:rPr>
        <w:t xml:space="preserve"> necessary medical care, and 15,000 people d</w:t>
      </w:r>
      <w:r>
        <w:rPr>
          <w:rFonts w:ascii="Times New Roman" w:hAnsi="Times New Roman" w:cs="Times New Roman"/>
          <w:sz w:val="24"/>
          <w:szCs w:val="24"/>
          <w:lang w:val="en-ZA"/>
        </w:rPr>
        <w:t>id</w:t>
      </w:r>
      <w:r w:rsidRPr="00A132BD">
        <w:rPr>
          <w:rFonts w:ascii="Times New Roman" w:hAnsi="Times New Roman" w:cs="Times New Roman"/>
          <w:sz w:val="24"/>
          <w:szCs w:val="24"/>
          <w:lang w:val="en-ZA"/>
        </w:rPr>
        <w:t xml:space="preserve"> not have access to adequate nutrition, putting the health of unborn children at risk</w:t>
      </w:r>
      <w:r w:rsidR="00035881">
        <w:rPr>
          <w:rFonts w:ascii="Times New Roman" w:hAnsi="Times New Roman" w:cs="Times New Roman"/>
          <w:sz w:val="24"/>
          <w:szCs w:val="24"/>
          <w:lang w:val="en-ZA"/>
        </w:rPr>
        <w:t>’</w:t>
      </w:r>
      <w:r w:rsidRPr="00A132BD">
        <w:rPr>
          <w:rFonts w:ascii="Times New Roman" w:hAnsi="Times New Roman" w:cs="Times New Roman"/>
          <w:sz w:val="24"/>
          <w:szCs w:val="24"/>
          <w:lang w:val="en-ZA"/>
        </w:rPr>
        <w:t>. About 90% of the population ha</w:t>
      </w:r>
      <w:r>
        <w:rPr>
          <w:rFonts w:ascii="Times New Roman" w:hAnsi="Times New Roman" w:cs="Times New Roman"/>
          <w:sz w:val="24"/>
          <w:szCs w:val="24"/>
          <w:lang w:val="en-ZA"/>
        </w:rPr>
        <w:t>d</w:t>
      </w:r>
      <w:r w:rsidRPr="00A132BD">
        <w:rPr>
          <w:rFonts w:ascii="Times New Roman" w:hAnsi="Times New Roman" w:cs="Times New Roman"/>
          <w:sz w:val="24"/>
          <w:szCs w:val="24"/>
          <w:lang w:val="en-ZA"/>
        </w:rPr>
        <w:t xml:space="preserve"> been displaced, with severe restrictions on humanitarian assistance leading to starvation. In northern Gaza, </w:t>
      </w:r>
      <w:r w:rsidR="00035881">
        <w:rPr>
          <w:rFonts w:ascii="Times New Roman" w:hAnsi="Times New Roman" w:cs="Times New Roman"/>
          <w:sz w:val="24"/>
          <w:szCs w:val="24"/>
          <w:lang w:val="en-ZA"/>
        </w:rPr>
        <w:t>‘</w:t>
      </w:r>
      <w:r w:rsidRPr="00A132BD">
        <w:rPr>
          <w:rFonts w:ascii="Times New Roman" w:hAnsi="Times New Roman" w:cs="Times New Roman"/>
          <w:sz w:val="24"/>
          <w:szCs w:val="24"/>
          <w:lang w:val="en-ZA"/>
        </w:rPr>
        <w:t>400,000 individuals</w:t>
      </w:r>
      <w:r w:rsidR="00035881">
        <w:rPr>
          <w:rFonts w:ascii="Times New Roman" w:hAnsi="Times New Roman" w:cs="Times New Roman"/>
          <w:sz w:val="24"/>
          <w:szCs w:val="24"/>
          <w:lang w:val="en-ZA"/>
        </w:rPr>
        <w:t>’</w:t>
      </w:r>
      <w:r w:rsidRPr="00A132BD">
        <w:rPr>
          <w:rFonts w:ascii="Times New Roman" w:hAnsi="Times New Roman" w:cs="Times New Roman"/>
          <w:sz w:val="24"/>
          <w:szCs w:val="24"/>
          <w:lang w:val="en-ZA"/>
        </w:rPr>
        <w:t xml:space="preserve"> </w:t>
      </w:r>
      <w:r>
        <w:rPr>
          <w:rFonts w:ascii="Times New Roman" w:hAnsi="Times New Roman" w:cs="Times New Roman"/>
          <w:sz w:val="24"/>
          <w:szCs w:val="24"/>
          <w:lang w:val="en-ZA"/>
        </w:rPr>
        <w:t>wer</w:t>
      </w:r>
      <w:r w:rsidRPr="00A132BD">
        <w:rPr>
          <w:rFonts w:ascii="Times New Roman" w:hAnsi="Times New Roman" w:cs="Times New Roman"/>
          <w:sz w:val="24"/>
          <w:szCs w:val="24"/>
          <w:lang w:val="en-ZA"/>
        </w:rPr>
        <w:t>e at risk of starvation due to a deliberate siege that prevent</w:t>
      </w:r>
      <w:r>
        <w:rPr>
          <w:rFonts w:ascii="Times New Roman" w:hAnsi="Times New Roman" w:cs="Times New Roman"/>
          <w:sz w:val="24"/>
          <w:szCs w:val="24"/>
          <w:lang w:val="en-ZA"/>
        </w:rPr>
        <w:t>ed</w:t>
      </w:r>
      <w:r w:rsidRPr="00A132BD">
        <w:rPr>
          <w:rFonts w:ascii="Times New Roman" w:hAnsi="Times New Roman" w:cs="Times New Roman"/>
          <w:sz w:val="24"/>
          <w:szCs w:val="24"/>
          <w:lang w:val="en-ZA"/>
        </w:rPr>
        <w:t xml:space="preserve"> food and aid from entering. The destruction of civilian infrastructure, including homes, schools, and hospitals, exacerbate</w:t>
      </w:r>
      <w:r>
        <w:rPr>
          <w:rFonts w:ascii="Times New Roman" w:hAnsi="Times New Roman" w:cs="Times New Roman"/>
          <w:sz w:val="24"/>
          <w:szCs w:val="24"/>
          <w:lang w:val="en-ZA"/>
        </w:rPr>
        <w:t>d</w:t>
      </w:r>
      <w:r w:rsidRPr="00A132BD">
        <w:rPr>
          <w:rFonts w:ascii="Times New Roman" w:hAnsi="Times New Roman" w:cs="Times New Roman"/>
          <w:sz w:val="24"/>
          <w:szCs w:val="24"/>
          <w:lang w:val="en-ZA"/>
        </w:rPr>
        <w:t xml:space="preserve"> the crisis and pose</w:t>
      </w:r>
      <w:r>
        <w:rPr>
          <w:rFonts w:ascii="Times New Roman" w:hAnsi="Times New Roman" w:cs="Times New Roman"/>
          <w:sz w:val="24"/>
          <w:szCs w:val="24"/>
          <w:lang w:val="en-ZA"/>
        </w:rPr>
        <w:t>d</w:t>
      </w:r>
      <w:r w:rsidRPr="00A132BD">
        <w:rPr>
          <w:rFonts w:ascii="Times New Roman" w:hAnsi="Times New Roman" w:cs="Times New Roman"/>
          <w:sz w:val="24"/>
          <w:szCs w:val="24"/>
          <w:lang w:val="en-ZA"/>
        </w:rPr>
        <w:t xml:space="preserve"> a threat to the survival of the Palestinian people.</w:t>
      </w:r>
    </w:p>
    <w:p w14:paraId="3698BBD7" w14:textId="350159A3" w:rsidR="00A132BD" w:rsidRPr="00A132BD" w:rsidRDefault="00A132BD" w:rsidP="002860A7">
      <w:pPr>
        <w:pStyle w:val="NoSpacing"/>
        <w:numPr>
          <w:ilvl w:val="0"/>
          <w:numId w:val="20"/>
        </w:numPr>
        <w:ind w:left="1701" w:hanging="425"/>
        <w:jc w:val="both"/>
        <w:rPr>
          <w:rFonts w:ascii="Times New Roman" w:hAnsi="Times New Roman" w:cs="Times New Roman"/>
          <w:sz w:val="24"/>
          <w:szCs w:val="24"/>
          <w:lang w:val="en-ZA"/>
        </w:rPr>
      </w:pPr>
      <w:r>
        <w:rPr>
          <w:rFonts w:ascii="Times New Roman" w:hAnsi="Times New Roman" w:cs="Times New Roman"/>
          <w:sz w:val="24"/>
          <w:szCs w:val="24"/>
          <w:lang w:val="en-ZA"/>
        </w:rPr>
        <w:t>Noted that t</w:t>
      </w:r>
      <w:r w:rsidRPr="00A132BD">
        <w:rPr>
          <w:rFonts w:ascii="Times New Roman" w:hAnsi="Times New Roman" w:cs="Times New Roman"/>
          <w:sz w:val="24"/>
          <w:szCs w:val="24"/>
          <w:lang w:val="en-ZA"/>
        </w:rPr>
        <w:t>he Senate and Council resolutions condemned the destruction of the education sector in Gaza and expressed support for academic colleagues in the region, with intentions to assist in rebuilding after the conflict. UCT ha</w:t>
      </w:r>
      <w:r>
        <w:rPr>
          <w:rFonts w:ascii="Times New Roman" w:hAnsi="Times New Roman" w:cs="Times New Roman"/>
          <w:sz w:val="24"/>
          <w:szCs w:val="24"/>
          <w:lang w:val="en-ZA"/>
        </w:rPr>
        <w:t>d</w:t>
      </w:r>
      <w:r w:rsidRPr="00A132BD">
        <w:rPr>
          <w:rFonts w:ascii="Times New Roman" w:hAnsi="Times New Roman" w:cs="Times New Roman"/>
          <w:sz w:val="24"/>
          <w:szCs w:val="24"/>
          <w:lang w:val="en-ZA"/>
        </w:rPr>
        <w:t xml:space="preserve"> shown solidarity by allowing Palestinian students to </w:t>
      </w:r>
      <w:r w:rsidR="003E44A9" w:rsidRPr="00A132BD">
        <w:rPr>
          <w:rFonts w:ascii="Times New Roman" w:hAnsi="Times New Roman" w:cs="Times New Roman"/>
          <w:sz w:val="24"/>
          <w:szCs w:val="24"/>
          <w:lang w:val="en-ZA"/>
        </w:rPr>
        <w:t>enrol</w:t>
      </w:r>
      <w:r w:rsidRPr="00A132BD">
        <w:rPr>
          <w:rFonts w:ascii="Times New Roman" w:hAnsi="Times New Roman" w:cs="Times New Roman"/>
          <w:sz w:val="24"/>
          <w:szCs w:val="24"/>
          <w:lang w:val="en-ZA"/>
        </w:rPr>
        <w:t xml:space="preserve"> in elective </w:t>
      </w:r>
      <w:r w:rsidR="00035881">
        <w:rPr>
          <w:rFonts w:ascii="Times New Roman" w:hAnsi="Times New Roman" w:cs="Times New Roman"/>
          <w:sz w:val="24"/>
          <w:szCs w:val="24"/>
          <w:lang w:val="en-ZA"/>
        </w:rPr>
        <w:t xml:space="preserve">health sciences </w:t>
      </w:r>
      <w:r w:rsidRPr="00A132BD">
        <w:rPr>
          <w:rFonts w:ascii="Times New Roman" w:hAnsi="Times New Roman" w:cs="Times New Roman"/>
          <w:sz w:val="24"/>
          <w:szCs w:val="24"/>
          <w:lang w:val="en-ZA"/>
        </w:rPr>
        <w:t>courses.</w:t>
      </w:r>
    </w:p>
    <w:p w14:paraId="2C8DEAB8" w14:textId="77777777" w:rsidR="00A132BD" w:rsidRDefault="00A132BD" w:rsidP="002860A7">
      <w:pPr>
        <w:pStyle w:val="NoSpacing"/>
        <w:numPr>
          <w:ilvl w:val="0"/>
          <w:numId w:val="20"/>
        </w:numPr>
        <w:ind w:left="1701" w:hanging="425"/>
        <w:jc w:val="both"/>
        <w:rPr>
          <w:rFonts w:ascii="Times New Roman" w:hAnsi="Times New Roman" w:cs="Times New Roman"/>
          <w:sz w:val="24"/>
          <w:szCs w:val="24"/>
          <w:lang w:val="en-ZA"/>
        </w:rPr>
      </w:pPr>
      <w:r>
        <w:rPr>
          <w:rFonts w:ascii="Times New Roman" w:hAnsi="Times New Roman" w:cs="Times New Roman"/>
          <w:sz w:val="24"/>
          <w:szCs w:val="24"/>
          <w:lang w:val="en-ZA"/>
        </w:rPr>
        <w:t>R</w:t>
      </w:r>
      <w:r w:rsidRPr="00A132BD">
        <w:rPr>
          <w:rFonts w:ascii="Times New Roman" w:hAnsi="Times New Roman" w:cs="Times New Roman"/>
          <w:sz w:val="24"/>
          <w:szCs w:val="24"/>
          <w:lang w:val="en-ZA"/>
        </w:rPr>
        <w:t xml:space="preserve">eferenced a ruling from the International Court of Justice on January 26, 2024, which ordered Israel to take measures to prevent acts of genocide against Palestinians. </w:t>
      </w:r>
    </w:p>
    <w:p w14:paraId="31528EC1" w14:textId="77777777" w:rsidR="00A132BD" w:rsidRDefault="00A132BD" w:rsidP="002860A7">
      <w:pPr>
        <w:pStyle w:val="NoSpacing"/>
        <w:numPr>
          <w:ilvl w:val="0"/>
          <w:numId w:val="20"/>
        </w:numPr>
        <w:ind w:left="1701" w:hanging="425"/>
        <w:jc w:val="both"/>
        <w:rPr>
          <w:rFonts w:ascii="Times New Roman" w:hAnsi="Times New Roman" w:cs="Times New Roman"/>
          <w:sz w:val="24"/>
          <w:szCs w:val="24"/>
          <w:lang w:val="en-ZA"/>
        </w:rPr>
      </w:pPr>
      <w:r>
        <w:rPr>
          <w:rFonts w:ascii="Times New Roman" w:hAnsi="Times New Roman" w:cs="Times New Roman"/>
          <w:sz w:val="24"/>
          <w:szCs w:val="24"/>
          <w:lang w:val="en-ZA"/>
        </w:rPr>
        <w:t>N</w:t>
      </w:r>
      <w:r w:rsidRPr="00A132BD">
        <w:rPr>
          <w:rFonts w:ascii="Times New Roman" w:hAnsi="Times New Roman" w:cs="Times New Roman"/>
          <w:sz w:val="24"/>
          <w:szCs w:val="24"/>
          <w:lang w:val="en-ZA"/>
        </w:rPr>
        <w:t>oted that the IDF continue</w:t>
      </w:r>
      <w:r>
        <w:rPr>
          <w:rFonts w:ascii="Times New Roman" w:hAnsi="Times New Roman" w:cs="Times New Roman"/>
          <w:sz w:val="24"/>
          <w:szCs w:val="24"/>
          <w:lang w:val="en-ZA"/>
        </w:rPr>
        <w:t>d</w:t>
      </w:r>
      <w:r w:rsidRPr="00A132BD">
        <w:rPr>
          <w:rFonts w:ascii="Times New Roman" w:hAnsi="Times New Roman" w:cs="Times New Roman"/>
          <w:sz w:val="24"/>
          <w:szCs w:val="24"/>
          <w:lang w:val="en-ZA"/>
        </w:rPr>
        <w:t xml:space="preserve"> to defy this ruling and emphasized UCT's legal and moral obligation to dissociate from the Israeli military's actions in Gaza.</w:t>
      </w:r>
    </w:p>
    <w:p w14:paraId="1C6AFCAD" w14:textId="030C7739" w:rsidR="00A132BD" w:rsidRPr="00A132BD" w:rsidRDefault="00A132BD" w:rsidP="002860A7">
      <w:pPr>
        <w:pStyle w:val="NoSpacing"/>
        <w:numPr>
          <w:ilvl w:val="0"/>
          <w:numId w:val="20"/>
        </w:numPr>
        <w:ind w:left="1701" w:hanging="425"/>
        <w:jc w:val="both"/>
        <w:rPr>
          <w:rFonts w:ascii="Times New Roman" w:hAnsi="Times New Roman" w:cs="Times New Roman"/>
          <w:sz w:val="24"/>
          <w:szCs w:val="24"/>
          <w:lang w:val="en-ZA"/>
        </w:rPr>
      </w:pPr>
      <w:r>
        <w:rPr>
          <w:rFonts w:ascii="Times New Roman" w:hAnsi="Times New Roman" w:cs="Times New Roman"/>
          <w:sz w:val="24"/>
          <w:szCs w:val="24"/>
          <w:lang w:val="en-ZA"/>
        </w:rPr>
        <w:t>E</w:t>
      </w:r>
      <w:r w:rsidRPr="00A132BD">
        <w:rPr>
          <w:rFonts w:ascii="Times New Roman" w:hAnsi="Times New Roman" w:cs="Times New Roman"/>
          <w:sz w:val="24"/>
          <w:szCs w:val="24"/>
          <w:lang w:val="en-ZA"/>
        </w:rPr>
        <w:t xml:space="preserve">xpressed strong support for the Council resolutions on Gaza, asserting that UCT must uphold its values of social justice and moral leadership. </w:t>
      </w:r>
    </w:p>
    <w:p w14:paraId="1EF626A8" w14:textId="77777777" w:rsidR="0071113F" w:rsidRDefault="0071113F" w:rsidP="007B172F">
      <w:pPr>
        <w:pStyle w:val="NoSpacing"/>
        <w:ind w:left="1560" w:hanging="425"/>
        <w:rPr>
          <w:rFonts w:ascii="Times New Roman" w:hAnsi="Times New Roman" w:cs="Times New Roman"/>
          <w:sz w:val="24"/>
          <w:szCs w:val="24"/>
          <w:lang w:val="en-ZA"/>
        </w:rPr>
      </w:pPr>
    </w:p>
    <w:p w14:paraId="4A5AB35E" w14:textId="61589918" w:rsidR="00A132BD" w:rsidRDefault="0071113F" w:rsidP="00B169D5">
      <w:pPr>
        <w:pStyle w:val="NoSpacing"/>
        <w:ind w:left="1134" w:firstLine="142"/>
        <w:rPr>
          <w:rFonts w:ascii="Times New Roman" w:hAnsi="Times New Roman" w:cs="Times New Roman"/>
          <w:sz w:val="24"/>
          <w:szCs w:val="24"/>
          <w:lang w:val="en-ZA"/>
        </w:rPr>
      </w:pPr>
      <w:r>
        <w:rPr>
          <w:rFonts w:ascii="Times New Roman" w:hAnsi="Times New Roman" w:cs="Times New Roman"/>
          <w:sz w:val="24"/>
          <w:szCs w:val="24"/>
          <w:lang w:val="en-ZA"/>
        </w:rPr>
        <w:t>The President opened the floor to debate.</w:t>
      </w:r>
    </w:p>
    <w:p w14:paraId="7B6BB7C6" w14:textId="77777777" w:rsidR="0071113F" w:rsidRDefault="0071113F" w:rsidP="00B169D5">
      <w:pPr>
        <w:pStyle w:val="NoSpacing"/>
        <w:ind w:left="1134" w:firstLine="142"/>
        <w:rPr>
          <w:rFonts w:ascii="Times New Roman" w:hAnsi="Times New Roman" w:cs="Times New Roman"/>
          <w:sz w:val="24"/>
          <w:szCs w:val="24"/>
          <w:lang w:val="en-ZA"/>
        </w:rPr>
      </w:pPr>
    </w:p>
    <w:p w14:paraId="445825A7" w14:textId="0A24DCD1" w:rsidR="0071113F" w:rsidRDefault="0071113F" w:rsidP="00B169D5">
      <w:pPr>
        <w:pStyle w:val="NoSpacing"/>
        <w:ind w:left="1134" w:firstLine="142"/>
        <w:rPr>
          <w:rFonts w:ascii="Times New Roman" w:hAnsi="Times New Roman" w:cs="Times New Roman"/>
          <w:sz w:val="24"/>
          <w:szCs w:val="24"/>
          <w:lang w:val="en-ZA"/>
        </w:rPr>
      </w:pPr>
      <w:r>
        <w:rPr>
          <w:rFonts w:ascii="Times New Roman" w:hAnsi="Times New Roman" w:cs="Times New Roman"/>
          <w:sz w:val="24"/>
          <w:szCs w:val="24"/>
          <w:lang w:val="en-ZA"/>
        </w:rPr>
        <w:t>Members not in support of the motion</w:t>
      </w:r>
    </w:p>
    <w:p w14:paraId="51D36982" w14:textId="77777777" w:rsidR="0071113F" w:rsidRDefault="0071113F" w:rsidP="00B169D5">
      <w:pPr>
        <w:pStyle w:val="NoSpacing"/>
        <w:ind w:left="1134" w:firstLine="142"/>
        <w:rPr>
          <w:rFonts w:ascii="Times New Roman" w:hAnsi="Times New Roman" w:cs="Times New Roman"/>
          <w:sz w:val="24"/>
          <w:szCs w:val="24"/>
          <w:lang w:val="en-ZA"/>
        </w:rPr>
      </w:pPr>
    </w:p>
    <w:p w14:paraId="62DD03DE" w14:textId="5938594D" w:rsidR="0071113F" w:rsidRPr="0071113F" w:rsidRDefault="0071113F" w:rsidP="00641566">
      <w:pPr>
        <w:pStyle w:val="NoSpacing"/>
        <w:ind w:left="1276"/>
        <w:jc w:val="both"/>
        <w:rPr>
          <w:rFonts w:ascii="Times New Roman" w:hAnsi="Times New Roman" w:cs="Times New Roman"/>
          <w:sz w:val="24"/>
          <w:szCs w:val="24"/>
          <w:lang w:val="en-ZA"/>
        </w:rPr>
      </w:pPr>
      <w:r w:rsidRPr="0071113F">
        <w:rPr>
          <w:rFonts w:ascii="Times New Roman" w:hAnsi="Times New Roman" w:cs="Times New Roman"/>
          <w:sz w:val="24"/>
          <w:szCs w:val="24"/>
          <w:lang w:val="en-ZA"/>
        </w:rPr>
        <w:t xml:space="preserve">Argued that claims of genocide by Israel in Gaza </w:t>
      </w:r>
      <w:r w:rsidR="00641566">
        <w:rPr>
          <w:rFonts w:ascii="Times New Roman" w:hAnsi="Times New Roman" w:cs="Times New Roman"/>
          <w:sz w:val="24"/>
          <w:szCs w:val="24"/>
          <w:lang w:val="en-ZA"/>
        </w:rPr>
        <w:t>we</w:t>
      </w:r>
      <w:r w:rsidRPr="0071113F">
        <w:rPr>
          <w:rFonts w:ascii="Times New Roman" w:hAnsi="Times New Roman" w:cs="Times New Roman"/>
          <w:sz w:val="24"/>
          <w:szCs w:val="24"/>
          <w:lang w:val="en-ZA"/>
        </w:rPr>
        <w:t xml:space="preserve">re unfounded, asserting that the casualty figures cited, particularly the 40,000 deaths, </w:t>
      </w:r>
      <w:r>
        <w:rPr>
          <w:rFonts w:ascii="Times New Roman" w:hAnsi="Times New Roman" w:cs="Times New Roman"/>
          <w:sz w:val="24"/>
          <w:szCs w:val="24"/>
          <w:lang w:val="en-ZA"/>
        </w:rPr>
        <w:t>we</w:t>
      </w:r>
      <w:r w:rsidRPr="0071113F">
        <w:rPr>
          <w:rFonts w:ascii="Times New Roman" w:hAnsi="Times New Roman" w:cs="Times New Roman"/>
          <w:sz w:val="24"/>
          <w:szCs w:val="24"/>
          <w:lang w:val="en-ZA"/>
        </w:rPr>
        <w:t xml:space="preserve">re based on Hamas's reports and </w:t>
      </w:r>
      <w:r>
        <w:rPr>
          <w:rFonts w:ascii="Times New Roman" w:hAnsi="Times New Roman" w:cs="Times New Roman"/>
          <w:sz w:val="24"/>
          <w:szCs w:val="24"/>
          <w:lang w:val="en-ZA"/>
        </w:rPr>
        <w:t>we</w:t>
      </w:r>
      <w:r w:rsidRPr="0071113F">
        <w:rPr>
          <w:rFonts w:ascii="Times New Roman" w:hAnsi="Times New Roman" w:cs="Times New Roman"/>
          <w:sz w:val="24"/>
          <w:szCs w:val="24"/>
          <w:lang w:val="en-ZA"/>
        </w:rPr>
        <w:t>re statistically implausible. They pointed out discrepancies in reported casualty statistics, particularly regarding the percentage of women and children affected.</w:t>
      </w:r>
    </w:p>
    <w:p w14:paraId="02DC11F3" w14:textId="77777777" w:rsidR="003E44A9" w:rsidRDefault="003E44A9" w:rsidP="00641566">
      <w:pPr>
        <w:pStyle w:val="NoSpacing"/>
        <w:ind w:left="1276" w:firstLine="142"/>
        <w:jc w:val="both"/>
        <w:rPr>
          <w:rFonts w:ascii="Times New Roman" w:hAnsi="Times New Roman" w:cs="Times New Roman"/>
          <w:sz w:val="24"/>
          <w:szCs w:val="24"/>
          <w:lang w:val="en-ZA"/>
        </w:rPr>
      </w:pPr>
    </w:p>
    <w:p w14:paraId="58B195D4" w14:textId="531D2778" w:rsidR="0071113F" w:rsidRDefault="0071113F" w:rsidP="00641566">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C</w:t>
      </w:r>
      <w:r w:rsidRPr="0071113F">
        <w:rPr>
          <w:rFonts w:ascii="Times New Roman" w:hAnsi="Times New Roman" w:cs="Times New Roman"/>
          <w:sz w:val="24"/>
          <w:szCs w:val="24"/>
          <w:lang w:val="en-ZA"/>
        </w:rPr>
        <w:t xml:space="preserve">ondemned the war as a terrible </w:t>
      </w:r>
      <w:r w:rsidR="002860A7" w:rsidRPr="0071113F">
        <w:rPr>
          <w:rFonts w:ascii="Times New Roman" w:hAnsi="Times New Roman" w:cs="Times New Roman"/>
          <w:sz w:val="24"/>
          <w:szCs w:val="24"/>
          <w:lang w:val="en-ZA"/>
        </w:rPr>
        <w:t>s</w:t>
      </w:r>
      <w:r w:rsidR="002860A7">
        <w:rPr>
          <w:rFonts w:ascii="Times New Roman" w:hAnsi="Times New Roman" w:cs="Times New Roman"/>
          <w:sz w:val="24"/>
          <w:szCs w:val="24"/>
          <w:lang w:val="en-ZA"/>
        </w:rPr>
        <w:t xml:space="preserve">ituation </w:t>
      </w:r>
      <w:r w:rsidR="002860A7" w:rsidRPr="0071113F">
        <w:rPr>
          <w:rFonts w:ascii="Times New Roman" w:hAnsi="Times New Roman" w:cs="Times New Roman"/>
          <w:sz w:val="24"/>
          <w:szCs w:val="24"/>
          <w:lang w:val="en-ZA"/>
        </w:rPr>
        <w:t>and</w:t>
      </w:r>
      <w:r w:rsidRPr="0071113F">
        <w:rPr>
          <w:rFonts w:ascii="Times New Roman" w:hAnsi="Times New Roman" w:cs="Times New Roman"/>
          <w:sz w:val="24"/>
          <w:szCs w:val="24"/>
          <w:lang w:val="en-ZA"/>
        </w:rPr>
        <w:t xml:space="preserve"> acknowledged the horrors of war, emphasizing that innocent deaths should not be celebrated. </w:t>
      </w:r>
    </w:p>
    <w:p w14:paraId="73D38B2C" w14:textId="77777777" w:rsidR="0071113F" w:rsidRDefault="0071113F" w:rsidP="00641566">
      <w:pPr>
        <w:pStyle w:val="NoSpacing"/>
        <w:ind w:left="1276" w:firstLine="142"/>
        <w:jc w:val="both"/>
        <w:rPr>
          <w:rFonts w:ascii="Times New Roman" w:hAnsi="Times New Roman" w:cs="Times New Roman"/>
          <w:sz w:val="24"/>
          <w:szCs w:val="24"/>
          <w:lang w:val="en-ZA"/>
        </w:rPr>
      </w:pPr>
    </w:p>
    <w:p w14:paraId="5EB12245" w14:textId="1042F592" w:rsidR="0071113F" w:rsidRDefault="0071113F" w:rsidP="00B169D5">
      <w:pPr>
        <w:pStyle w:val="NoSpacing"/>
        <w:ind w:left="1134" w:firstLine="142"/>
        <w:jc w:val="both"/>
        <w:rPr>
          <w:rFonts w:ascii="Times New Roman" w:hAnsi="Times New Roman" w:cs="Times New Roman"/>
          <w:sz w:val="24"/>
          <w:szCs w:val="24"/>
          <w:lang w:val="en-ZA"/>
        </w:rPr>
      </w:pPr>
      <w:r>
        <w:rPr>
          <w:rFonts w:ascii="Times New Roman" w:hAnsi="Times New Roman" w:cs="Times New Roman"/>
          <w:sz w:val="24"/>
          <w:szCs w:val="24"/>
          <w:lang w:val="en-ZA"/>
        </w:rPr>
        <w:t>C</w:t>
      </w:r>
      <w:r w:rsidRPr="0071113F">
        <w:rPr>
          <w:rFonts w:ascii="Times New Roman" w:hAnsi="Times New Roman" w:cs="Times New Roman"/>
          <w:sz w:val="24"/>
          <w:szCs w:val="24"/>
          <w:lang w:val="en-ZA"/>
        </w:rPr>
        <w:t xml:space="preserve">larified </w:t>
      </w:r>
    </w:p>
    <w:p w14:paraId="53EA46CC" w14:textId="1C036385" w:rsidR="0071113F" w:rsidRPr="0071113F" w:rsidRDefault="0071113F" w:rsidP="00641566">
      <w:pPr>
        <w:pStyle w:val="NoSpacing"/>
        <w:numPr>
          <w:ilvl w:val="0"/>
          <w:numId w:val="21"/>
        </w:numPr>
        <w:ind w:left="1701" w:hanging="426"/>
        <w:jc w:val="both"/>
        <w:rPr>
          <w:rFonts w:ascii="Times New Roman" w:hAnsi="Times New Roman" w:cs="Times New Roman"/>
          <w:sz w:val="24"/>
          <w:szCs w:val="24"/>
          <w:lang w:val="en-ZA"/>
        </w:rPr>
      </w:pPr>
      <w:r w:rsidRPr="0071113F">
        <w:rPr>
          <w:rFonts w:ascii="Times New Roman" w:hAnsi="Times New Roman" w:cs="Times New Roman"/>
          <w:sz w:val="24"/>
          <w:szCs w:val="24"/>
          <w:lang w:val="en-ZA"/>
        </w:rPr>
        <w:t xml:space="preserve">that the International Court of Justice (ICJ) did not rule that Israel was committing genocide, as stated by the </w:t>
      </w:r>
      <w:r w:rsidR="00035881">
        <w:rPr>
          <w:rFonts w:ascii="Times New Roman" w:hAnsi="Times New Roman" w:cs="Times New Roman"/>
          <w:sz w:val="24"/>
          <w:szCs w:val="24"/>
          <w:lang w:val="en-ZA"/>
        </w:rPr>
        <w:t>C</w:t>
      </w:r>
      <w:r w:rsidRPr="0071113F">
        <w:rPr>
          <w:rFonts w:ascii="Times New Roman" w:hAnsi="Times New Roman" w:cs="Times New Roman"/>
          <w:sz w:val="24"/>
          <w:szCs w:val="24"/>
          <w:lang w:val="en-ZA"/>
        </w:rPr>
        <w:t>ourt's president.</w:t>
      </w:r>
    </w:p>
    <w:p w14:paraId="110CBDB9" w14:textId="6D6BE827" w:rsidR="0071113F" w:rsidRDefault="0071113F" w:rsidP="00641566">
      <w:pPr>
        <w:pStyle w:val="NoSpacing"/>
        <w:numPr>
          <w:ilvl w:val="0"/>
          <w:numId w:val="21"/>
        </w:numPr>
        <w:ind w:left="1701" w:hanging="426"/>
        <w:jc w:val="both"/>
        <w:rPr>
          <w:rFonts w:ascii="Times New Roman" w:hAnsi="Times New Roman" w:cs="Times New Roman"/>
          <w:sz w:val="24"/>
          <w:szCs w:val="24"/>
          <w:lang w:val="en-ZA"/>
        </w:rPr>
      </w:pPr>
      <w:r w:rsidRPr="0071113F">
        <w:rPr>
          <w:rFonts w:ascii="Times New Roman" w:hAnsi="Times New Roman" w:cs="Times New Roman"/>
          <w:sz w:val="24"/>
          <w:szCs w:val="24"/>
          <w:lang w:val="en-ZA"/>
        </w:rPr>
        <w:t xml:space="preserve">the focus on blaming Israel </w:t>
      </w:r>
      <w:r w:rsidR="00035881">
        <w:rPr>
          <w:rFonts w:ascii="Times New Roman" w:hAnsi="Times New Roman" w:cs="Times New Roman"/>
          <w:sz w:val="24"/>
          <w:szCs w:val="24"/>
          <w:lang w:val="en-ZA"/>
        </w:rPr>
        <w:t>should not ignore</w:t>
      </w:r>
      <w:r w:rsidRPr="0071113F">
        <w:rPr>
          <w:rFonts w:ascii="Times New Roman" w:hAnsi="Times New Roman" w:cs="Times New Roman"/>
          <w:sz w:val="24"/>
          <w:szCs w:val="24"/>
          <w:lang w:val="en-ZA"/>
        </w:rPr>
        <w:t xml:space="preserve"> Hamas's role in the conflict. </w:t>
      </w:r>
    </w:p>
    <w:p w14:paraId="2BDE509B" w14:textId="77777777" w:rsidR="0071113F" w:rsidRDefault="0071113F" w:rsidP="00641566">
      <w:pPr>
        <w:pStyle w:val="NoSpacing"/>
        <w:ind w:left="1701" w:firstLine="142"/>
        <w:jc w:val="both"/>
        <w:rPr>
          <w:rFonts w:ascii="Times New Roman" w:hAnsi="Times New Roman" w:cs="Times New Roman"/>
          <w:sz w:val="24"/>
          <w:szCs w:val="24"/>
          <w:lang w:val="en-ZA"/>
        </w:rPr>
      </w:pPr>
    </w:p>
    <w:p w14:paraId="5DAAD035" w14:textId="1D5E8469" w:rsidR="0071113F" w:rsidRDefault="0071113F" w:rsidP="003E44A9">
      <w:pPr>
        <w:pStyle w:val="NoSpacing"/>
        <w:ind w:left="1134"/>
        <w:jc w:val="both"/>
        <w:rPr>
          <w:rFonts w:ascii="Times New Roman" w:hAnsi="Times New Roman" w:cs="Times New Roman"/>
          <w:sz w:val="24"/>
          <w:szCs w:val="24"/>
          <w:lang w:val="en-ZA"/>
        </w:rPr>
      </w:pPr>
      <w:r w:rsidRPr="0071113F">
        <w:rPr>
          <w:rFonts w:ascii="Times New Roman" w:hAnsi="Times New Roman" w:cs="Times New Roman"/>
          <w:sz w:val="24"/>
          <w:szCs w:val="24"/>
          <w:lang w:val="en-ZA"/>
        </w:rPr>
        <w:t xml:space="preserve">Expressed strong opposition to the motion being </w:t>
      </w:r>
      <w:r w:rsidR="002860A7" w:rsidRPr="0071113F">
        <w:rPr>
          <w:rFonts w:ascii="Times New Roman" w:hAnsi="Times New Roman" w:cs="Times New Roman"/>
          <w:sz w:val="24"/>
          <w:szCs w:val="24"/>
          <w:lang w:val="en-ZA"/>
        </w:rPr>
        <w:t>discussed.</w:t>
      </w:r>
    </w:p>
    <w:p w14:paraId="0A765509" w14:textId="77777777" w:rsidR="00894CB6" w:rsidRDefault="00894CB6" w:rsidP="00B169D5">
      <w:pPr>
        <w:pStyle w:val="NoSpacing"/>
        <w:ind w:left="1134" w:firstLine="142"/>
        <w:jc w:val="both"/>
        <w:rPr>
          <w:rFonts w:ascii="Times New Roman" w:hAnsi="Times New Roman" w:cs="Times New Roman"/>
          <w:sz w:val="24"/>
          <w:szCs w:val="24"/>
          <w:lang w:val="en-ZA"/>
        </w:rPr>
      </w:pPr>
    </w:p>
    <w:p w14:paraId="1A305352" w14:textId="034E67FB" w:rsidR="00894CB6" w:rsidRDefault="00894CB6" w:rsidP="003E44A9">
      <w:pPr>
        <w:pStyle w:val="NoSpacing"/>
        <w:ind w:left="1134"/>
        <w:jc w:val="both"/>
        <w:rPr>
          <w:rFonts w:ascii="Times New Roman" w:hAnsi="Times New Roman" w:cs="Times New Roman"/>
          <w:sz w:val="24"/>
          <w:szCs w:val="24"/>
        </w:rPr>
      </w:pPr>
      <w:r>
        <w:rPr>
          <w:rFonts w:ascii="Times New Roman" w:hAnsi="Times New Roman" w:cs="Times New Roman"/>
          <w:sz w:val="24"/>
          <w:szCs w:val="24"/>
        </w:rPr>
        <w:t xml:space="preserve">Rod Solomons </w:t>
      </w:r>
      <w:r w:rsidRPr="00894CB6">
        <w:rPr>
          <w:rFonts w:ascii="Times New Roman" w:hAnsi="Times New Roman" w:cs="Times New Roman"/>
          <w:sz w:val="24"/>
          <w:szCs w:val="24"/>
        </w:rPr>
        <w:t xml:space="preserve">emphasized the importance of supporting UCT's highest decision-making bodies, the Senate and the Council, which went through a thorough process in making their resolutions. </w:t>
      </w:r>
      <w:r>
        <w:rPr>
          <w:rFonts w:ascii="Times New Roman" w:hAnsi="Times New Roman" w:cs="Times New Roman"/>
          <w:sz w:val="24"/>
          <w:szCs w:val="24"/>
        </w:rPr>
        <w:t>He</w:t>
      </w:r>
      <w:r w:rsidRPr="00894CB6">
        <w:rPr>
          <w:rFonts w:ascii="Times New Roman" w:hAnsi="Times New Roman" w:cs="Times New Roman"/>
          <w:sz w:val="24"/>
          <w:szCs w:val="24"/>
        </w:rPr>
        <w:t xml:space="preserve"> noted that alumni should back these bodies, especially in opposing court actions aimed at overturning those </w:t>
      </w:r>
      <w:r w:rsidR="00641566" w:rsidRPr="00894CB6">
        <w:rPr>
          <w:rFonts w:ascii="Times New Roman" w:hAnsi="Times New Roman" w:cs="Times New Roman"/>
          <w:sz w:val="24"/>
          <w:szCs w:val="24"/>
        </w:rPr>
        <w:t>resolutions and</w:t>
      </w:r>
      <w:r w:rsidRPr="00894CB6">
        <w:rPr>
          <w:rFonts w:ascii="Times New Roman" w:hAnsi="Times New Roman" w:cs="Times New Roman"/>
          <w:sz w:val="24"/>
          <w:szCs w:val="24"/>
        </w:rPr>
        <w:t xml:space="preserve"> expressed full support for the motion</w:t>
      </w:r>
      <w:r>
        <w:rPr>
          <w:rFonts w:ascii="Times New Roman" w:hAnsi="Times New Roman" w:cs="Times New Roman"/>
          <w:sz w:val="24"/>
          <w:szCs w:val="24"/>
        </w:rPr>
        <w:t>.</w:t>
      </w:r>
    </w:p>
    <w:p w14:paraId="0BE7D177" w14:textId="77777777" w:rsidR="00894CB6" w:rsidRDefault="00894CB6" w:rsidP="00B169D5">
      <w:pPr>
        <w:pStyle w:val="NoSpacing"/>
        <w:ind w:left="1134" w:firstLine="142"/>
        <w:jc w:val="both"/>
        <w:rPr>
          <w:rFonts w:ascii="Times New Roman" w:hAnsi="Times New Roman" w:cs="Times New Roman"/>
          <w:sz w:val="24"/>
          <w:szCs w:val="24"/>
        </w:rPr>
      </w:pPr>
    </w:p>
    <w:p w14:paraId="6D491532" w14:textId="68D47471" w:rsidR="00894CB6" w:rsidRPr="00894CB6" w:rsidRDefault="00894CB6" w:rsidP="003E44A9">
      <w:pPr>
        <w:pStyle w:val="NoSpacing"/>
        <w:ind w:left="1134"/>
        <w:jc w:val="both"/>
        <w:rPr>
          <w:rFonts w:ascii="Times New Roman" w:hAnsi="Times New Roman" w:cs="Times New Roman"/>
          <w:sz w:val="24"/>
          <w:szCs w:val="24"/>
          <w:lang w:val="en-ZA"/>
        </w:rPr>
      </w:pPr>
      <w:r w:rsidRPr="00894CB6">
        <w:rPr>
          <w:rFonts w:ascii="Times New Roman" w:hAnsi="Times New Roman" w:cs="Times New Roman"/>
          <w:sz w:val="24"/>
          <w:szCs w:val="24"/>
        </w:rPr>
        <w:t xml:space="preserve">Brian </w:t>
      </w:r>
      <w:r w:rsidR="00641566">
        <w:rPr>
          <w:rFonts w:ascii="Times New Roman" w:hAnsi="Times New Roman" w:cs="Times New Roman"/>
          <w:sz w:val="24"/>
          <w:szCs w:val="24"/>
        </w:rPr>
        <w:t>K</w:t>
      </w:r>
      <w:r w:rsidRPr="00894CB6">
        <w:rPr>
          <w:rFonts w:ascii="Times New Roman" w:hAnsi="Times New Roman" w:cs="Times New Roman"/>
          <w:sz w:val="24"/>
          <w:szCs w:val="24"/>
        </w:rPr>
        <w:t xml:space="preserve">antor, a Council member, responded by arguing against the motion, stating that UCT </w:t>
      </w:r>
      <w:r>
        <w:rPr>
          <w:rFonts w:ascii="Times New Roman" w:hAnsi="Times New Roman" w:cs="Times New Roman"/>
          <w:sz w:val="24"/>
          <w:szCs w:val="24"/>
        </w:rPr>
        <w:t>wa</w:t>
      </w:r>
      <w:r w:rsidRPr="00894CB6">
        <w:rPr>
          <w:rFonts w:ascii="Times New Roman" w:hAnsi="Times New Roman" w:cs="Times New Roman"/>
          <w:sz w:val="24"/>
          <w:szCs w:val="24"/>
        </w:rPr>
        <w:t xml:space="preserve">s deeply divided on the issue of </w:t>
      </w:r>
      <w:r w:rsidR="002860A7" w:rsidRPr="00894CB6">
        <w:rPr>
          <w:rFonts w:ascii="Times New Roman" w:hAnsi="Times New Roman" w:cs="Times New Roman"/>
          <w:sz w:val="24"/>
          <w:szCs w:val="24"/>
        </w:rPr>
        <w:t>Israeli involvement</w:t>
      </w:r>
      <w:r w:rsidRPr="00894CB6">
        <w:rPr>
          <w:rFonts w:ascii="Times New Roman" w:hAnsi="Times New Roman" w:cs="Times New Roman"/>
          <w:sz w:val="24"/>
          <w:szCs w:val="24"/>
        </w:rPr>
        <w:t xml:space="preserve"> in Gaza and that the Council or Senate should not presume to represent all views within the </w:t>
      </w:r>
      <w:r w:rsidR="00E56D51">
        <w:rPr>
          <w:rFonts w:ascii="Times New Roman" w:hAnsi="Times New Roman" w:cs="Times New Roman"/>
          <w:sz w:val="24"/>
          <w:szCs w:val="24"/>
        </w:rPr>
        <w:t>University</w:t>
      </w:r>
      <w:r w:rsidRPr="00894CB6">
        <w:rPr>
          <w:rFonts w:ascii="Times New Roman" w:hAnsi="Times New Roman" w:cs="Times New Roman"/>
          <w:sz w:val="24"/>
          <w:szCs w:val="24"/>
        </w:rPr>
        <w:t xml:space="preserve"> community. He criticized the practice of engaging in public matters unless the </w:t>
      </w:r>
      <w:r w:rsidR="00E56D51">
        <w:rPr>
          <w:rFonts w:ascii="Times New Roman" w:hAnsi="Times New Roman" w:cs="Times New Roman"/>
          <w:sz w:val="24"/>
          <w:szCs w:val="24"/>
        </w:rPr>
        <w:t>University</w:t>
      </w:r>
      <w:r w:rsidRPr="00894CB6">
        <w:rPr>
          <w:rFonts w:ascii="Times New Roman" w:hAnsi="Times New Roman" w:cs="Times New Roman"/>
          <w:sz w:val="24"/>
          <w:szCs w:val="24"/>
        </w:rPr>
        <w:t xml:space="preserve"> </w:t>
      </w:r>
      <w:r>
        <w:rPr>
          <w:rFonts w:ascii="Times New Roman" w:hAnsi="Times New Roman" w:cs="Times New Roman"/>
          <w:sz w:val="24"/>
          <w:szCs w:val="24"/>
        </w:rPr>
        <w:t>wa</w:t>
      </w:r>
      <w:r w:rsidRPr="00894CB6">
        <w:rPr>
          <w:rFonts w:ascii="Times New Roman" w:hAnsi="Times New Roman" w:cs="Times New Roman"/>
          <w:sz w:val="24"/>
          <w:szCs w:val="24"/>
        </w:rPr>
        <w:t>s directly involved, suggesting that this ha</w:t>
      </w:r>
      <w:r>
        <w:rPr>
          <w:rFonts w:ascii="Times New Roman" w:hAnsi="Times New Roman" w:cs="Times New Roman"/>
          <w:sz w:val="24"/>
          <w:szCs w:val="24"/>
        </w:rPr>
        <w:t>d</w:t>
      </w:r>
      <w:r w:rsidRPr="00894CB6">
        <w:rPr>
          <w:rFonts w:ascii="Times New Roman" w:hAnsi="Times New Roman" w:cs="Times New Roman"/>
          <w:sz w:val="24"/>
          <w:szCs w:val="24"/>
        </w:rPr>
        <w:t xml:space="preserve"> led to divisive agendas that harm the </w:t>
      </w:r>
      <w:r w:rsidR="00E56D51">
        <w:rPr>
          <w:rFonts w:ascii="Times New Roman" w:hAnsi="Times New Roman" w:cs="Times New Roman"/>
          <w:sz w:val="24"/>
          <w:szCs w:val="24"/>
        </w:rPr>
        <w:t>University</w:t>
      </w:r>
      <w:r w:rsidRPr="00894CB6">
        <w:rPr>
          <w:rFonts w:ascii="Times New Roman" w:hAnsi="Times New Roman" w:cs="Times New Roman"/>
          <w:sz w:val="24"/>
          <w:szCs w:val="24"/>
        </w:rPr>
        <w:t xml:space="preserve">'s reputation and fundraising efforts. </w:t>
      </w:r>
      <w:r w:rsidR="00641566">
        <w:rPr>
          <w:rFonts w:ascii="Times New Roman" w:hAnsi="Times New Roman" w:cs="Times New Roman"/>
          <w:sz w:val="24"/>
          <w:szCs w:val="24"/>
        </w:rPr>
        <w:t>K</w:t>
      </w:r>
      <w:r w:rsidRPr="00894CB6">
        <w:rPr>
          <w:rFonts w:ascii="Times New Roman" w:hAnsi="Times New Roman" w:cs="Times New Roman"/>
          <w:sz w:val="24"/>
          <w:szCs w:val="24"/>
        </w:rPr>
        <w:t xml:space="preserve">antor pointed out that the </w:t>
      </w:r>
      <w:r w:rsidR="00641566" w:rsidRPr="00894CB6">
        <w:rPr>
          <w:rFonts w:ascii="Times New Roman" w:hAnsi="Times New Roman" w:cs="Times New Roman"/>
          <w:sz w:val="24"/>
          <w:szCs w:val="24"/>
        </w:rPr>
        <w:t>Senate</w:t>
      </w:r>
      <w:r w:rsidR="00641566">
        <w:rPr>
          <w:rFonts w:ascii="Times New Roman" w:hAnsi="Times New Roman" w:cs="Times New Roman"/>
          <w:sz w:val="24"/>
          <w:szCs w:val="24"/>
        </w:rPr>
        <w:t xml:space="preserve"> meeting at which the resolution was taken</w:t>
      </w:r>
      <w:r w:rsidRPr="00894CB6">
        <w:rPr>
          <w:rFonts w:ascii="Times New Roman" w:hAnsi="Times New Roman" w:cs="Times New Roman"/>
          <w:sz w:val="24"/>
          <w:szCs w:val="24"/>
        </w:rPr>
        <w:t xml:space="preserve"> was poorly attended and passed by a slim majority, indicating a lack of consensus on the issue.</w:t>
      </w:r>
    </w:p>
    <w:p w14:paraId="024E3A3A" w14:textId="4AF943A9" w:rsidR="00894CB6" w:rsidRPr="0071113F" w:rsidRDefault="00894CB6" w:rsidP="00B169D5">
      <w:pPr>
        <w:pStyle w:val="NoSpacing"/>
        <w:ind w:left="1134" w:firstLine="142"/>
        <w:rPr>
          <w:rFonts w:ascii="Times New Roman" w:hAnsi="Times New Roman" w:cs="Times New Roman"/>
          <w:sz w:val="24"/>
          <w:szCs w:val="24"/>
          <w:lang w:val="en-ZA"/>
        </w:rPr>
      </w:pPr>
    </w:p>
    <w:p w14:paraId="6B8FFF9F" w14:textId="38E62ABE" w:rsidR="0071113F" w:rsidRDefault="00B169D5" w:rsidP="003E44A9">
      <w:pPr>
        <w:pStyle w:val="NoSpacing"/>
        <w:ind w:left="1134"/>
        <w:rPr>
          <w:rFonts w:ascii="Times New Roman" w:hAnsi="Times New Roman" w:cs="Times New Roman"/>
          <w:sz w:val="24"/>
          <w:szCs w:val="24"/>
        </w:rPr>
      </w:pPr>
      <w:proofErr w:type="spellStart"/>
      <w:r w:rsidRPr="00B169D5">
        <w:rPr>
          <w:rFonts w:ascii="Times New Roman" w:hAnsi="Times New Roman" w:cs="Times New Roman"/>
          <w:sz w:val="24"/>
          <w:szCs w:val="24"/>
        </w:rPr>
        <w:t>Naefa</w:t>
      </w:r>
      <w:proofErr w:type="spellEnd"/>
      <w:r w:rsidRPr="00B169D5">
        <w:rPr>
          <w:rFonts w:ascii="Times New Roman" w:hAnsi="Times New Roman" w:cs="Times New Roman"/>
          <w:sz w:val="24"/>
          <w:szCs w:val="24"/>
        </w:rPr>
        <w:t xml:space="preserve"> Khan emphasized the significance of the </w:t>
      </w:r>
      <w:r w:rsidR="002860A7">
        <w:rPr>
          <w:rFonts w:ascii="Times New Roman" w:hAnsi="Times New Roman" w:cs="Times New Roman"/>
          <w:sz w:val="24"/>
          <w:szCs w:val="24"/>
        </w:rPr>
        <w:t xml:space="preserve">ICJ </w:t>
      </w:r>
      <w:r w:rsidR="002860A7" w:rsidRPr="00B169D5">
        <w:rPr>
          <w:rFonts w:ascii="Times New Roman" w:hAnsi="Times New Roman" w:cs="Times New Roman"/>
          <w:sz w:val="24"/>
          <w:szCs w:val="24"/>
        </w:rPr>
        <w:t>advisory</w:t>
      </w:r>
      <w:r w:rsidRPr="00B169D5">
        <w:rPr>
          <w:rFonts w:ascii="Times New Roman" w:hAnsi="Times New Roman" w:cs="Times New Roman"/>
          <w:sz w:val="24"/>
          <w:szCs w:val="24"/>
        </w:rPr>
        <w:t xml:space="preserve"> opinions and preliminary views, framing the issue as a moral one that requires action. </w:t>
      </w:r>
      <w:r w:rsidR="000C22F5">
        <w:rPr>
          <w:rFonts w:ascii="Times New Roman" w:hAnsi="Times New Roman" w:cs="Times New Roman"/>
          <w:sz w:val="24"/>
          <w:szCs w:val="24"/>
        </w:rPr>
        <w:t xml:space="preserve">She </w:t>
      </w:r>
      <w:r w:rsidRPr="00B169D5">
        <w:rPr>
          <w:rFonts w:ascii="Times New Roman" w:hAnsi="Times New Roman" w:cs="Times New Roman"/>
          <w:sz w:val="24"/>
          <w:szCs w:val="24"/>
        </w:rPr>
        <w:t>drew a parallel to apartheid, stating that it persisted because people did not stand up against it, highlighting the necessity of taking a stand on moral issues.</w:t>
      </w:r>
    </w:p>
    <w:p w14:paraId="1073AB77" w14:textId="77777777" w:rsidR="003E44A9" w:rsidRDefault="003E44A9" w:rsidP="003E44A9">
      <w:pPr>
        <w:pStyle w:val="NoSpacing"/>
        <w:ind w:left="1134"/>
        <w:rPr>
          <w:rFonts w:ascii="Times New Roman" w:hAnsi="Times New Roman" w:cs="Times New Roman"/>
          <w:sz w:val="24"/>
          <w:szCs w:val="24"/>
        </w:rPr>
      </w:pPr>
    </w:p>
    <w:p w14:paraId="483E99C0" w14:textId="0CE8FC0B" w:rsidR="003E44A9" w:rsidRPr="003E44A9" w:rsidRDefault="003E44A9" w:rsidP="003E44A9">
      <w:pPr>
        <w:pStyle w:val="NoSpacing"/>
        <w:ind w:left="1134"/>
        <w:rPr>
          <w:rFonts w:ascii="Times New Roman" w:hAnsi="Times New Roman" w:cs="Times New Roman"/>
          <w:sz w:val="24"/>
          <w:szCs w:val="24"/>
          <w:lang w:val="en-ZA"/>
        </w:rPr>
      </w:pPr>
      <w:r w:rsidRPr="003E44A9">
        <w:rPr>
          <w:rFonts w:ascii="Times New Roman" w:hAnsi="Times New Roman" w:cs="Times New Roman"/>
          <w:sz w:val="24"/>
          <w:szCs w:val="24"/>
          <w:lang w:val="en-ZA"/>
        </w:rPr>
        <w:t>The Chair then put the motion to a vote, the outcome of which was as follows:</w:t>
      </w:r>
    </w:p>
    <w:p w14:paraId="249D27C7" w14:textId="77777777" w:rsidR="003E44A9" w:rsidRPr="003E44A9" w:rsidRDefault="003E44A9" w:rsidP="003E44A9">
      <w:pPr>
        <w:pStyle w:val="NoSpacing"/>
        <w:ind w:left="1134"/>
        <w:rPr>
          <w:rFonts w:ascii="Times New Roman" w:hAnsi="Times New Roman" w:cs="Times New Roman"/>
          <w:sz w:val="24"/>
          <w:szCs w:val="24"/>
          <w:lang w:val="en-ZA"/>
        </w:rPr>
      </w:pPr>
    </w:p>
    <w:p w14:paraId="3C0BCCA5" w14:textId="07E1402D" w:rsidR="003E44A9" w:rsidRPr="003E44A9" w:rsidRDefault="003E44A9" w:rsidP="003E44A9">
      <w:pPr>
        <w:pStyle w:val="NoSpacing"/>
        <w:ind w:left="1134"/>
        <w:rPr>
          <w:rFonts w:ascii="Times New Roman" w:hAnsi="Times New Roman" w:cs="Times New Roman"/>
          <w:sz w:val="24"/>
          <w:szCs w:val="24"/>
          <w:lang w:val="en-ZA"/>
        </w:rPr>
      </w:pPr>
      <w:r w:rsidRPr="003E44A9">
        <w:rPr>
          <w:rFonts w:ascii="Times New Roman" w:hAnsi="Times New Roman" w:cs="Times New Roman"/>
          <w:b/>
          <w:bCs/>
          <w:sz w:val="24"/>
          <w:szCs w:val="24"/>
          <w:lang w:val="en-ZA"/>
        </w:rPr>
        <w:t xml:space="preserve">Support: </w:t>
      </w:r>
      <w:r w:rsidRPr="003E44A9">
        <w:rPr>
          <w:rFonts w:ascii="Times New Roman" w:hAnsi="Times New Roman" w:cs="Times New Roman"/>
          <w:b/>
          <w:bCs/>
          <w:sz w:val="24"/>
          <w:szCs w:val="24"/>
          <w:lang w:val="en-ZA"/>
        </w:rPr>
        <w:tab/>
      </w:r>
      <w:r w:rsidR="000C22F5">
        <w:rPr>
          <w:rFonts w:ascii="Times New Roman" w:hAnsi="Times New Roman" w:cs="Times New Roman"/>
          <w:b/>
          <w:bCs/>
          <w:sz w:val="24"/>
          <w:szCs w:val="24"/>
          <w:lang w:val="en-ZA"/>
        </w:rPr>
        <w:t>86</w:t>
      </w:r>
    </w:p>
    <w:p w14:paraId="2BB69721" w14:textId="1256E3B9" w:rsidR="003E44A9" w:rsidRPr="003E44A9" w:rsidRDefault="003E44A9" w:rsidP="003E44A9">
      <w:pPr>
        <w:pStyle w:val="NoSpacing"/>
        <w:ind w:left="1134"/>
        <w:rPr>
          <w:rFonts w:ascii="Times New Roman" w:hAnsi="Times New Roman" w:cs="Times New Roman"/>
          <w:b/>
          <w:bCs/>
          <w:sz w:val="24"/>
          <w:szCs w:val="24"/>
          <w:lang w:val="en-ZA"/>
        </w:rPr>
      </w:pPr>
      <w:r w:rsidRPr="003E44A9">
        <w:rPr>
          <w:rFonts w:ascii="Times New Roman" w:hAnsi="Times New Roman" w:cs="Times New Roman"/>
          <w:b/>
          <w:bCs/>
          <w:sz w:val="24"/>
          <w:szCs w:val="24"/>
          <w:lang w:val="en-ZA"/>
        </w:rPr>
        <w:t xml:space="preserve">Do not support: </w:t>
      </w:r>
      <w:r w:rsidRPr="003E44A9">
        <w:rPr>
          <w:rFonts w:ascii="Times New Roman" w:hAnsi="Times New Roman" w:cs="Times New Roman"/>
          <w:b/>
          <w:bCs/>
          <w:sz w:val="24"/>
          <w:szCs w:val="24"/>
          <w:lang w:val="en-ZA"/>
        </w:rPr>
        <w:tab/>
      </w:r>
      <w:r w:rsidR="000C22F5">
        <w:rPr>
          <w:rFonts w:ascii="Times New Roman" w:hAnsi="Times New Roman" w:cs="Times New Roman"/>
          <w:b/>
          <w:bCs/>
          <w:sz w:val="24"/>
          <w:szCs w:val="24"/>
          <w:lang w:val="en-ZA"/>
        </w:rPr>
        <w:t>28</w:t>
      </w:r>
    </w:p>
    <w:p w14:paraId="16D0A7E1" w14:textId="600F94DE" w:rsidR="003E44A9" w:rsidRPr="003E44A9" w:rsidRDefault="003E44A9" w:rsidP="003E44A9">
      <w:pPr>
        <w:pStyle w:val="NoSpacing"/>
        <w:ind w:left="1134"/>
        <w:rPr>
          <w:rFonts w:ascii="Times New Roman" w:hAnsi="Times New Roman" w:cs="Times New Roman"/>
          <w:sz w:val="24"/>
          <w:szCs w:val="24"/>
          <w:lang w:val="en-ZA"/>
        </w:rPr>
      </w:pPr>
      <w:r w:rsidRPr="003E44A9">
        <w:rPr>
          <w:rFonts w:ascii="Times New Roman" w:hAnsi="Times New Roman" w:cs="Times New Roman"/>
          <w:b/>
          <w:bCs/>
          <w:sz w:val="24"/>
          <w:szCs w:val="24"/>
          <w:lang w:val="en-ZA"/>
        </w:rPr>
        <w:t xml:space="preserve">Abstain: </w:t>
      </w:r>
      <w:r w:rsidRPr="003E44A9">
        <w:rPr>
          <w:rFonts w:ascii="Times New Roman" w:hAnsi="Times New Roman" w:cs="Times New Roman"/>
          <w:b/>
          <w:bCs/>
          <w:sz w:val="24"/>
          <w:szCs w:val="24"/>
          <w:lang w:val="en-ZA"/>
        </w:rPr>
        <w:tab/>
      </w:r>
      <w:r w:rsidR="000C22F5">
        <w:rPr>
          <w:rFonts w:ascii="Times New Roman" w:hAnsi="Times New Roman" w:cs="Times New Roman"/>
          <w:b/>
          <w:bCs/>
          <w:sz w:val="24"/>
          <w:szCs w:val="24"/>
          <w:lang w:val="en-ZA"/>
        </w:rPr>
        <w:t>12</w:t>
      </w:r>
    </w:p>
    <w:p w14:paraId="5DC522E0" w14:textId="77777777" w:rsidR="003E44A9" w:rsidRPr="003E44A9" w:rsidRDefault="003E44A9" w:rsidP="003E44A9">
      <w:pPr>
        <w:pStyle w:val="NoSpacing"/>
        <w:ind w:left="1134"/>
        <w:rPr>
          <w:rFonts w:ascii="Times New Roman" w:hAnsi="Times New Roman" w:cs="Times New Roman"/>
          <w:sz w:val="24"/>
          <w:szCs w:val="24"/>
          <w:lang w:val="en-ZA"/>
        </w:rPr>
      </w:pPr>
    </w:p>
    <w:p w14:paraId="65E9751C" w14:textId="6ED7D7CB" w:rsidR="003E44A9" w:rsidRPr="003115DA" w:rsidRDefault="003E44A9" w:rsidP="003E44A9">
      <w:pPr>
        <w:pStyle w:val="NoSpacing"/>
        <w:ind w:left="1134"/>
        <w:rPr>
          <w:rFonts w:ascii="Times New Roman" w:hAnsi="Times New Roman" w:cs="Times New Roman"/>
          <w:sz w:val="24"/>
          <w:szCs w:val="24"/>
          <w:lang w:val="en-ZA"/>
        </w:rPr>
      </w:pPr>
      <w:r w:rsidRPr="003E44A9">
        <w:rPr>
          <w:rFonts w:ascii="Times New Roman" w:hAnsi="Times New Roman" w:cs="Times New Roman"/>
          <w:sz w:val="24"/>
          <w:szCs w:val="24"/>
          <w:lang w:val="en-ZA"/>
        </w:rPr>
        <w:t>The motion was therefore carried and became a resolution of the Convocation</w:t>
      </w:r>
    </w:p>
    <w:p w14:paraId="53C6A390" w14:textId="77777777" w:rsidR="003115DA" w:rsidRPr="003115DA" w:rsidRDefault="003115DA" w:rsidP="00B169D5">
      <w:pPr>
        <w:pStyle w:val="NoSpacing"/>
        <w:ind w:left="1134" w:firstLine="142"/>
        <w:rPr>
          <w:rFonts w:ascii="Times New Roman" w:hAnsi="Times New Roman" w:cs="Times New Roman"/>
          <w:sz w:val="24"/>
          <w:szCs w:val="24"/>
          <w:lang w:val="en-ZA"/>
        </w:rPr>
      </w:pPr>
    </w:p>
    <w:p w14:paraId="491C8CF6" w14:textId="69B080CA" w:rsidR="003115DA" w:rsidRDefault="003115DA" w:rsidP="00E42593">
      <w:pPr>
        <w:pStyle w:val="Heading2"/>
        <w:numPr>
          <w:ilvl w:val="1"/>
          <w:numId w:val="9"/>
        </w:numPr>
        <w:tabs>
          <w:tab w:val="left" w:pos="567"/>
        </w:tabs>
        <w:ind w:left="1134" w:hanging="708"/>
        <w:contextualSpacing/>
        <w:jc w:val="both"/>
        <w:rPr>
          <w:lang w:val="en-ZA"/>
        </w:rPr>
      </w:pPr>
      <w:r>
        <w:rPr>
          <w:lang w:val="en-ZA"/>
        </w:rPr>
        <w:t>Motion by</w:t>
      </w:r>
      <w:r w:rsidR="00E42593" w:rsidRPr="00E42593">
        <w:rPr>
          <w:rFonts w:ascii="Arial" w:eastAsiaTheme="minorHAnsi" w:hAnsi="Arial" w:cs="Arial"/>
          <w:b w:val="0"/>
          <w:bCs w:val="0"/>
          <w:sz w:val="22"/>
          <w:szCs w:val="22"/>
        </w:rPr>
        <w:t xml:space="preserve"> </w:t>
      </w:r>
      <w:r w:rsidR="00E42593" w:rsidRPr="00E42593">
        <w:t>Sabakhe Mahlangu</w:t>
      </w:r>
      <w:r>
        <w:rPr>
          <w:lang w:val="en-ZA"/>
        </w:rPr>
        <w:t xml:space="preserve"> and </w:t>
      </w:r>
      <w:r w:rsidR="00E42593" w:rsidRPr="00E42593">
        <w:t>Tshepo Monnamoroe</w:t>
      </w:r>
    </w:p>
    <w:p w14:paraId="3C90797E" w14:textId="170D3DEE" w:rsidR="003115DA" w:rsidRDefault="003115DA" w:rsidP="003115DA">
      <w:pPr>
        <w:pStyle w:val="NoSpacing"/>
        <w:ind w:left="1276"/>
        <w:rPr>
          <w:rFonts w:ascii="Times New Roman" w:hAnsi="Times New Roman" w:cs="Times New Roman"/>
          <w:sz w:val="24"/>
          <w:szCs w:val="24"/>
          <w:lang w:val="en-ZA"/>
        </w:rPr>
      </w:pPr>
    </w:p>
    <w:p w14:paraId="03C1791B" w14:textId="7E2348AB" w:rsidR="00E42593" w:rsidRDefault="00E42593" w:rsidP="005A095C">
      <w:pPr>
        <w:pStyle w:val="NoSpacing"/>
        <w:ind w:left="1134"/>
        <w:rPr>
          <w:rFonts w:ascii="Times New Roman" w:hAnsi="Times New Roman" w:cs="Times New Roman"/>
          <w:sz w:val="24"/>
          <w:szCs w:val="24"/>
        </w:rPr>
      </w:pPr>
      <w:r w:rsidRPr="00E42593">
        <w:rPr>
          <w:rFonts w:ascii="Times New Roman" w:hAnsi="Times New Roman" w:cs="Times New Roman"/>
          <w:sz w:val="24"/>
          <w:szCs w:val="24"/>
          <w:lang w:val="en-ZA"/>
        </w:rPr>
        <w:t xml:space="preserve">Convocation had before it for its consideration the following motion moved by </w:t>
      </w:r>
      <w:r w:rsidR="0080544A">
        <w:rPr>
          <w:rFonts w:ascii="Times New Roman" w:hAnsi="Times New Roman" w:cs="Times New Roman"/>
          <w:sz w:val="24"/>
          <w:szCs w:val="24"/>
          <w:lang w:val="en-ZA"/>
        </w:rPr>
        <w:t xml:space="preserve">Mr Mahlangu </w:t>
      </w:r>
      <w:r w:rsidRPr="00E42593">
        <w:rPr>
          <w:rFonts w:ascii="Times New Roman" w:hAnsi="Times New Roman" w:cs="Times New Roman"/>
          <w:sz w:val="24"/>
          <w:szCs w:val="24"/>
          <w:lang w:val="en-ZA"/>
        </w:rPr>
        <w:t xml:space="preserve">and seconded by </w:t>
      </w:r>
      <w:r w:rsidR="0080544A">
        <w:rPr>
          <w:rFonts w:ascii="Times New Roman" w:hAnsi="Times New Roman" w:cs="Times New Roman"/>
          <w:sz w:val="24"/>
          <w:szCs w:val="24"/>
          <w:lang w:val="en-ZA"/>
        </w:rPr>
        <w:t xml:space="preserve">Mr </w:t>
      </w:r>
      <w:proofErr w:type="spellStart"/>
      <w:r w:rsidRPr="00E42593">
        <w:rPr>
          <w:rFonts w:ascii="Times New Roman" w:hAnsi="Times New Roman" w:cs="Times New Roman"/>
          <w:sz w:val="24"/>
          <w:szCs w:val="24"/>
        </w:rPr>
        <w:t>Monnamoroe</w:t>
      </w:r>
      <w:proofErr w:type="spellEnd"/>
      <w:r>
        <w:rPr>
          <w:rFonts w:ascii="Times New Roman" w:hAnsi="Times New Roman" w:cs="Times New Roman"/>
          <w:sz w:val="24"/>
          <w:szCs w:val="24"/>
        </w:rPr>
        <w:t>:</w:t>
      </w:r>
    </w:p>
    <w:p w14:paraId="34996A0F" w14:textId="77777777" w:rsidR="00E42593" w:rsidRDefault="00E42593" w:rsidP="003115DA">
      <w:pPr>
        <w:pStyle w:val="NoSpacing"/>
        <w:ind w:left="1276"/>
        <w:rPr>
          <w:rFonts w:ascii="Times New Roman" w:hAnsi="Times New Roman" w:cs="Times New Roman"/>
          <w:sz w:val="24"/>
          <w:szCs w:val="24"/>
          <w:lang w:val="en-ZA"/>
        </w:rPr>
      </w:pPr>
    </w:p>
    <w:p w14:paraId="7C803CC6" w14:textId="610E6460" w:rsidR="00E42593" w:rsidRPr="00E42593" w:rsidRDefault="00E42593" w:rsidP="00E42593">
      <w:pPr>
        <w:pStyle w:val="NoSpacing"/>
        <w:numPr>
          <w:ilvl w:val="1"/>
          <w:numId w:val="14"/>
        </w:numPr>
        <w:ind w:left="1985"/>
        <w:rPr>
          <w:rFonts w:ascii="Times New Roman" w:hAnsi="Times New Roman" w:cs="Times New Roman"/>
          <w:i/>
          <w:iCs/>
          <w:sz w:val="24"/>
          <w:szCs w:val="24"/>
        </w:rPr>
      </w:pPr>
      <w:r w:rsidRPr="00E42593">
        <w:rPr>
          <w:rFonts w:ascii="Times New Roman" w:hAnsi="Times New Roman" w:cs="Times New Roman"/>
          <w:i/>
          <w:iCs/>
          <w:sz w:val="24"/>
          <w:szCs w:val="24"/>
        </w:rPr>
        <w:t xml:space="preserve">Council to provide </w:t>
      </w:r>
      <w:r w:rsidRPr="0050051B">
        <w:rPr>
          <w:rFonts w:ascii="Times New Roman" w:hAnsi="Times New Roman" w:cs="Times New Roman"/>
          <w:i/>
          <w:iCs/>
          <w:sz w:val="24"/>
          <w:szCs w:val="24"/>
        </w:rPr>
        <w:t>detailed progress reports</w:t>
      </w:r>
      <w:r w:rsidRPr="00E42593">
        <w:rPr>
          <w:rFonts w:ascii="Times New Roman" w:hAnsi="Times New Roman" w:cs="Times New Roman"/>
          <w:i/>
          <w:iCs/>
          <w:sz w:val="24"/>
          <w:szCs w:val="24"/>
        </w:rPr>
        <w:t xml:space="preserve"> </w:t>
      </w:r>
      <w:r w:rsidR="002860A7">
        <w:rPr>
          <w:rFonts w:ascii="Times New Roman" w:hAnsi="Times New Roman" w:cs="Times New Roman"/>
          <w:i/>
          <w:iCs/>
          <w:sz w:val="24"/>
          <w:szCs w:val="24"/>
        </w:rPr>
        <w:t xml:space="preserve">in respect of the Mpati Report </w:t>
      </w:r>
      <w:r w:rsidRPr="00E42593">
        <w:rPr>
          <w:rFonts w:ascii="Times New Roman" w:hAnsi="Times New Roman" w:cs="Times New Roman"/>
          <w:i/>
          <w:iCs/>
          <w:sz w:val="24"/>
          <w:szCs w:val="24"/>
        </w:rPr>
        <w:t>at the next two AGMs.</w:t>
      </w:r>
    </w:p>
    <w:p w14:paraId="453AD167" w14:textId="5EA86865" w:rsidR="00E42593" w:rsidRPr="00526205" w:rsidRDefault="00E42593" w:rsidP="00E42593">
      <w:pPr>
        <w:pStyle w:val="NoSpacing"/>
        <w:numPr>
          <w:ilvl w:val="2"/>
          <w:numId w:val="14"/>
        </w:numPr>
        <w:ind w:left="1985"/>
        <w:rPr>
          <w:rFonts w:ascii="Times New Roman" w:hAnsi="Times New Roman" w:cs="Times New Roman"/>
          <w:i/>
          <w:iCs/>
          <w:sz w:val="24"/>
          <w:szCs w:val="24"/>
          <w:lang w:val="en-ZA"/>
        </w:rPr>
      </w:pPr>
      <w:r w:rsidRPr="00526205">
        <w:rPr>
          <w:rFonts w:ascii="Times New Roman" w:hAnsi="Times New Roman" w:cs="Times New Roman"/>
          <w:i/>
          <w:iCs/>
          <w:sz w:val="24"/>
          <w:szCs w:val="24"/>
        </w:rPr>
        <w:t>Council to review its Code of Conduct to strengthen accountability and integrity standards.</w:t>
      </w:r>
    </w:p>
    <w:p w14:paraId="176AEA8E" w14:textId="77777777" w:rsidR="00742380" w:rsidRDefault="00742380" w:rsidP="003115DA">
      <w:pPr>
        <w:pStyle w:val="NoSpacing"/>
        <w:ind w:left="1276"/>
        <w:jc w:val="both"/>
        <w:rPr>
          <w:rFonts w:ascii="Times New Roman" w:hAnsi="Times New Roman" w:cs="Times New Roman"/>
          <w:sz w:val="24"/>
          <w:szCs w:val="24"/>
          <w:lang w:val="en-ZA"/>
        </w:rPr>
      </w:pPr>
    </w:p>
    <w:p w14:paraId="37B09E61" w14:textId="67CFCD88" w:rsidR="000C22F5" w:rsidRPr="000C22F5" w:rsidRDefault="000C22F5" w:rsidP="000C22F5">
      <w:pPr>
        <w:pStyle w:val="NoSpacing"/>
        <w:ind w:left="1276"/>
        <w:jc w:val="both"/>
        <w:rPr>
          <w:rFonts w:ascii="Times New Roman" w:hAnsi="Times New Roman" w:cs="Times New Roman"/>
          <w:sz w:val="24"/>
          <w:szCs w:val="24"/>
          <w:lang w:val="en-ZA"/>
        </w:rPr>
      </w:pPr>
      <w:r w:rsidRPr="000C22F5">
        <w:rPr>
          <w:rFonts w:ascii="Times New Roman" w:hAnsi="Times New Roman" w:cs="Times New Roman"/>
          <w:sz w:val="24"/>
          <w:szCs w:val="24"/>
        </w:rPr>
        <w:t>Sabakhe Mahlangu</w:t>
      </w:r>
      <w:r>
        <w:rPr>
          <w:rFonts w:ascii="Times New Roman" w:hAnsi="Times New Roman" w:cs="Times New Roman"/>
          <w:sz w:val="24"/>
          <w:szCs w:val="24"/>
        </w:rPr>
        <w:t xml:space="preserve"> addressed Convocation</w:t>
      </w:r>
      <w:r w:rsidRPr="000C22F5">
        <w:rPr>
          <w:rFonts w:ascii="Times New Roman" w:hAnsi="Times New Roman" w:cs="Times New Roman"/>
          <w:sz w:val="24"/>
          <w:szCs w:val="24"/>
          <w:lang w:val="en-ZA"/>
        </w:rPr>
        <w:t>, highlighting ongoing leadership crises at UCT, which ha</w:t>
      </w:r>
      <w:r>
        <w:rPr>
          <w:rFonts w:ascii="Times New Roman" w:hAnsi="Times New Roman" w:cs="Times New Roman"/>
          <w:sz w:val="24"/>
          <w:szCs w:val="24"/>
          <w:lang w:val="en-ZA"/>
        </w:rPr>
        <w:t>d</w:t>
      </w:r>
      <w:r w:rsidRPr="000C22F5">
        <w:rPr>
          <w:rFonts w:ascii="Times New Roman" w:hAnsi="Times New Roman" w:cs="Times New Roman"/>
          <w:sz w:val="24"/>
          <w:szCs w:val="24"/>
          <w:lang w:val="en-ZA"/>
        </w:rPr>
        <w:t xml:space="preserve"> been documented in </w:t>
      </w:r>
      <w:r>
        <w:rPr>
          <w:rFonts w:ascii="Times New Roman" w:hAnsi="Times New Roman" w:cs="Times New Roman"/>
          <w:sz w:val="24"/>
          <w:szCs w:val="24"/>
          <w:lang w:val="en-ZA"/>
        </w:rPr>
        <w:t xml:space="preserve">the Mpati </w:t>
      </w:r>
      <w:r w:rsidRPr="000C22F5">
        <w:rPr>
          <w:rFonts w:ascii="Times New Roman" w:hAnsi="Times New Roman" w:cs="Times New Roman"/>
          <w:sz w:val="24"/>
          <w:szCs w:val="24"/>
          <w:lang w:val="en-ZA"/>
        </w:rPr>
        <w:t xml:space="preserve">Report. </w:t>
      </w:r>
      <w:r>
        <w:rPr>
          <w:rFonts w:ascii="Times New Roman" w:hAnsi="Times New Roman" w:cs="Times New Roman"/>
          <w:sz w:val="24"/>
          <w:szCs w:val="24"/>
          <w:lang w:val="en-ZA"/>
        </w:rPr>
        <w:t xml:space="preserve">He </w:t>
      </w:r>
      <w:r w:rsidRPr="000C22F5">
        <w:rPr>
          <w:rFonts w:ascii="Times New Roman" w:hAnsi="Times New Roman" w:cs="Times New Roman"/>
          <w:sz w:val="24"/>
          <w:szCs w:val="24"/>
          <w:lang w:val="en-ZA"/>
        </w:rPr>
        <w:t xml:space="preserve">expressed gratitude for the Council's willingness to engage with Convocation during a special general meeting. However, </w:t>
      </w:r>
      <w:r>
        <w:rPr>
          <w:rFonts w:ascii="Times New Roman" w:hAnsi="Times New Roman" w:cs="Times New Roman"/>
          <w:sz w:val="24"/>
          <w:szCs w:val="24"/>
          <w:lang w:val="en-ZA"/>
        </w:rPr>
        <w:t xml:space="preserve">he </w:t>
      </w:r>
      <w:r w:rsidRPr="000C22F5">
        <w:rPr>
          <w:rFonts w:ascii="Times New Roman" w:hAnsi="Times New Roman" w:cs="Times New Roman"/>
          <w:sz w:val="24"/>
          <w:szCs w:val="24"/>
          <w:lang w:val="en-ZA"/>
        </w:rPr>
        <w:t>criticized the Council for contributing to the crisis and stated that it cannot be trusted to reform itself.</w:t>
      </w:r>
      <w:r>
        <w:rPr>
          <w:rFonts w:ascii="Times New Roman" w:hAnsi="Times New Roman" w:cs="Times New Roman"/>
          <w:sz w:val="24"/>
          <w:szCs w:val="24"/>
          <w:lang w:val="en-ZA"/>
        </w:rPr>
        <w:t xml:space="preserve">  He</w:t>
      </w:r>
      <w:r w:rsidRPr="000C22F5">
        <w:rPr>
          <w:rFonts w:ascii="Times New Roman" w:hAnsi="Times New Roman" w:cs="Times New Roman"/>
          <w:sz w:val="24"/>
          <w:szCs w:val="24"/>
          <w:lang w:val="en-ZA"/>
        </w:rPr>
        <w:t xml:space="preserve"> emphasized the need for UCT Convocation to take an active role in supporting the </w:t>
      </w:r>
      <w:r w:rsidR="00E56D51">
        <w:rPr>
          <w:rFonts w:ascii="Times New Roman" w:hAnsi="Times New Roman" w:cs="Times New Roman"/>
          <w:sz w:val="24"/>
          <w:szCs w:val="24"/>
          <w:lang w:val="en-ZA"/>
        </w:rPr>
        <w:t>University</w:t>
      </w:r>
      <w:r w:rsidRPr="000C22F5">
        <w:rPr>
          <w:rFonts w:ascii="Times New Roman" w:hAnsi="Times New Roman" w:cs="Times New Roman"/>
          <w:sz w:val="24"/>
          <w:szCs w:val="24"/>
          <w:lang w:val="en-ZA"/>
        </w:rPr>
        <w:t xml:space="preserve">'s future direction </w:t>
      </w:r>
      <w:r>
        <w:rPr>
          <w:rFonts w:ascii="Times New Roman" w:hAnsi="Times New Roman" w:cs="Times New Roman"/>
          <w:sz w:val="24"/>
          <w:szCs w:val="24"/>
          <w:lang w:val="en-ZA"/>
        </w:rPr>
        <w:t xml:space="preserve">and </w:t>
      </w:r>
      <w:r w:rsidRPr="000C22F5">
        <w:rPr>
          <w:rFonts w:ascii="Times New Roman" w:hAnsi="Times New Roman" w:cs="Times New Roman"/>
          <w:sz w:val="24"/>
          <w:szCs w:val="24"/>
          <w:lang w:val="en-ZA"/>
        </w:rPr>
        <w:t xml:space="preserve">requested that the UCT Council engage with Convocation in the upcoming </w:t>
      </w:r>
      <w:r>
        <w:rPr>
          <w:rFonts w:ascii="Times New Roman" w:hAnsi="Times New Roman" w:cs="Times New Roman"/>
          <w:sz w:val="24"/>
          <w:szCs w:val="24"/>
          <w:lang w:val="en-ZA"/>
        </w:rPr>
        <w:t xml:space="preserve">two </w:t>
      </w:r>
      <w:r w:rsidRPr="000C22F5">
        <w:rPr>
          <w:rFonts w:ascii="Times New Roman" w:hAnsi="Times New Roman" w:cs="Times New Roman"/>
          <w:sz w:val="24"/>
          <w:szCs w:val="24"/>
          <w:lang w:val="en-ZA"/>
        </w:rPr>
        <w:t xml:space="preserve">annual general meetings to discuss progress on issues raised in the report, allowing for closer engagement and direction as stakeholders. </w:t>
      </w:r>
      <w:r>
        <w:rPr>
          <w:rFonts w:ascii="Times New Roman" w:hAnsi="Times New Roman" w:cs="Times New Roman"/>
          <w:sz w:val="24"/>
          <w:szCs w:val="24"/>
          <w:lang w:val="en-ZA"/>
        </w:rPr>
        <w:t>He</w:t>
      </w:r>
      <w:r w:rsidRPr="000C22F5">
        <w:rPr>
          <w:rFonts w:ascii="Times New Roman" w:hAnsi="Times New Roman" w:cs="Times New Roman"/>
          <w:sz w:val="24"/>
          <w:szCs w:val="24"/>
          <w:lang w:val="en-ZA"/>
        </w:rPr>
        <w:t xml:space="preserve"> concluded by reiterating the importance of this engagement for the Convocation.</w:t>
      </w:r>
    </w:p>
    <w:p w14:paraId="2E7448D2" w14:textId="0DB8AEB5" w:rsidR="000C22F5" w:rsidRDefault="000C22F5" w:rsidP="003115DA">
      <w:pPr>
        <w:pStyle w:val="NoSpacing"/>
        <w:ind w:left="1276"/>
        <w:jc w:val="both"/>
        <w:rPr>
          <w:rFonts w:ascii="Times New Roman" w:hAnsi="Times New Roman" w:cs="Times New Roman"/>
          <w:sz w:val="24"/>
          <w:szCs w:val="24"/>
          <w:lang w:val="en-ZA"/>
        </w:rPr>
      </w:pPr>
    </w:p>
    <w:p w14:paraId="17F19F7E" w14:textId="0DF9DA79" w:rsidR="000C22F5" w:rsidRDefault="000A267A" w:rsidP="003115D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President invited comment.</w:t>
      </w:r>
    </w:p>
    <w:p w14:paraId="1BF936ED" w14:textId="77777777" w:rsidR="000A267A" w:rsidRDefault="000A267A" w:rsidP="003115DA">
      <w:pPr>
        <w:pStyle w:val="NoSpacing"/>
        <w:ind w:left="1276"/>
        <w:jc w:val="both"/>
        <w:rPr>
          <w:rFonts w:ascii="Times New Roman" w:hAnsi="Times New Roman" w:cs="Times New Roman"/>
          <w:sz w:val="24"/>
          <w:szCs w:val="24"/>
          <w:lang w:val="en-ZA"/>
        </w:rPr>
      </w:pPr>
    </w:p>
    <w:p w14:paraId="608E2341" w14:textId="0A44F1E4" w:rsidR="000A267A" w:rsidRDefault="000A267A" w:rsidP="003115DA">
      <w:pPr>
        <w:pStyle w:val="NoSpacing"/>
        <w:ind w:left="1276"/>
        <w:jc w:val="both"/>
        <w:rPr>
          <w:rFonts w:ascii="Times New Roman" w:hAnsi="Times New Roman" w:cs="Times New Roman"/>
          <w:sz w:val="24"/>
          <w:szCs w:val="24"/>
        </w:rPr>
      </w:pPr>
      <w:r>
        <w:rPr>
          <w:rFonts w:ascii="Times New Roman" w:hAnsi="Times New Roman" w:cs="Times New Roman"/>
          <w:sz w:val="24"/>
          <w:szCs w:val="24"/>
        </w:rPr>
        <w:t>Timothy Crow</w:t>
      </w:r>
      <w:r w:rsidRPr="000A267A">
        <w:rPr>
          <w:rFonts w:ascii="Times New Roman" w:hAnsi="Times New Roman" w:cs="Times New Roman"/>
          <w:sz w:val="24"/>
          <w:szCs w:val="24"/>
        </w:rPr>
        <w:t xml:space="preserve"> criticized the motion claiming that Convocation </w:t>
      </w:r>
      <w:r>
        <w:rPr>
          <w:rFonts w:ascii="Times New Roman" w:hAnsi="Times New Roman" w:cs="Times New Roman"/>
          <w:sz w:val="24"/>
          <w:szCs w:val="24"/>
        </w:rPr>
        <w:t>wa</w:t>
      </w:r>
      <w:r w:rsidRPr="000A267A">
        <w:rPr>
          <w:rFonts w:ascii="Times New Roman" w:hAnsi="Times New Roman" w:cs="Times New Roman"/>
          <w:sz w:val="24"/>
          <w:szCs w:val="24"/>
        </w:rPr>
        <w:t xml:space="preserve">s a stakeholder, arguing that this assertion </w:t>
      </w:r>
      <w:r>
        <w:rPr>
          <w:rFonts w:ascii="Times New Roman" w:hAnsi="Times New Roman" w:cs="Times New Roman"/>
          <w:sz w:val="24"/>
          <w:szCs w:val="24"/>
        </w:rPr>
        <w:t>wa</w:t>
      </w:r>
      <w:r w:rsidRPr="000A267A">
        <w:rPr>
          <w:rFonts w:ascii="Times New Roman" w:hAnsi="Times New Roman" w:cs="Times New Roman"/>
          <w:sz w:val="24"/>
          <w:szCs w:val="24"/>
        </w:rPr>
        <w:t xml:space="preserve">s unfounded. </w:t>
      </w:r>
      <w:r>
        <w:rPr>
          <w:rFonts w:ascii="Times New Roman" w:hAnsi="Times New Roman" w:cs="Times New Roman"/>
          <w:sz w:val="24"/>
          <w:szCs w:val="24"/>
        </w:rPr>
        <w:t xml:space="preserve">He </w:t>
      </w:r>
      <w:r w:rsidRPr="000A267A">
        <w:rPr>
          <w:rFonts w:ascii="Times New Roman" w:hAnsi="Times New Roman" w:cs="Times New Roman"/>
          <w:sz w:val="24"/>
          <w:szCs w:val="24"/>
        </w:rPr>
        <w:t xml:space="preserve">emphasized that Convocation is made up of many qualified members who should have the right to express their opinions. </w:t>
      </w:r>
      <w:r>
        <w:rPr>
          <w:rFonts w:ascii="Times New Roman" w:hAnsi="Times New Roman" w:cs="Times New Roman"/>
          <w:sz w:val="24"/>
          <w:szCs w:val="24"/>
        </w:rPr>
        <w:t xml:space="preserve">He </w:t>
      </w:r>
      <w:r w:rsidRPr="000A267A">
        <w:rPr>
          <w:rFonts w:ascii="Times New Roman" w:hAnsi="Times New Roman" w:cs="Times New Roman"/>
          <w:sz w:val="24"/>
          <w:szCs w:val="24"/>
        </w:rPr>
        <w:t xml:space="preserve">reflected on past administrations, where there was a lack of consultation with Convocation on governance matters. </w:t>
      </w:r>
      <w:r>
        <w:rPr>
          <w:rFonts w:ascii="Times New Roman" w:hAnsi="Times New Roman" w:cs="Times New Roman"/>
          <w:sz w:val="24"/>
          <w:szCs w:val="24"/>
        </w:rPr>
        <w:t>He</w:t>
      </w:r>
      <w:r w:rsidRPr="000A267A">
        <w:rPr>
          <w:rFonts w:ascii="Times New Roman" w:hAnsi="Times New Roman" w:cs="Times New Roman"/>
          <w:sz w:val="24"/>
          <w:szCs w:val="24"/>
        </w:rPr>
        <w:t xml:space="preserve"> </w:t>
      </w:r>
      <w:r>
        <w:rPr>
          <w:rFonts w:ascii="Times New Roman" w:hAnsi="Times New Roman" w:cs="Times New Roman"/>
          <w:sz w:val="24"/>
          <w:szCs w:val="24"/>
        </w:rPr>
        <w:t>welcomed</w:t>
      </w:r>
      <w:r w:rsidRPr="000A267A">
        <w:rPr>
          <w:rFonts w:ascii="Times New Roman" w:hAnsi="Times New Roman" w:cs="Times New Roman"/>
          <w:sz w:val="24"/>
          <w:szCs w:val="24"/>
        </w:rPr>
        <w:t xml:space="preserve"> broad, transparent, and democratic consultation on various policies, but voiced disappointment that such engagement ha</w:t>
      </w:r>
      <w:r>
        <w:rPr>
          <w:rFonts w:ascii="Times New Roman" w:hAnsi="Times New Roman" w:cs="Times New Roman"/>
          <w:sz w:val="24"/>
          <w:szCs w:val="24"/>
        </w:rPr>
        <w:t>d</w:t>
      </w:r>
      <w:r w:rsidRPr="000A267A">
        <w:rPr>
          <w:rFonts w:ascii="Times New Roman" w:hAnsi="Times New Roman" w:cs="Times New Roman"/>
          <w:sz w:val="24"/>
          <w:szCs w:val="24"/>
        </w:rPr>
        <w:t xml:space="preserve"> not occurred and seem</w:t>
      </w:r>
      <w:r>
        <w:rPr>
          <w:rFonts w:ascii="Times New Roman" w:hAnsi="Times New Roman" w:cs="Times New Roman"/>
          <w:sz w:val="24"/>
          <w:szCs w:val="24"/>
        </w:rPr>
        <w:t>ed</w:t>
      </w:r>
      <w:r w:rsidRPr="000A267A">
        <w:rPr>
          <w:rFonts w:ascii="Times New Roman" w:hAnsi="Times New Roman" w:cs="Times New Roman"/>
          <w:sz w:val="24"/>
          <w:szCs w:val="24"/>
        </w:rPr>
        <w:t xml:space="preserve"> unlikely to happen in the future.</w:t>
      </w:r>
    </w:p>
    <w:p w14:paraId="0C29F5D0" w14:textId="77777777" w:rsidR="00001F52" w:rsidRDefault="00001F52" w:rsidP="003115DA">
      <w:pPr>
        <w:pStyle w:val="NoSpacing"/>
        <w:ind w:left="1276"/>
        <w:jc w:val="both"/>
        <w:rPr>
          <w:rFonts w:ascii="Times New Roman" w:hAnsi="Times New Roman" w:cs="Times New Roman"/>
          <w:sz w:val="24"/>
          <w:szCs w:val="24"/>
        </w:rPr>
      </w:pPr>
    </w:p>
    <w:p w14:paraId="4D07C708" w14:textId="120072E0" w:rsidR="00001F52" w:rsidRDefault="00001F52" w:rsidP="003115D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rPr>
        <w:t xml:space="preserve">Sabakhe Mahlangu </w:t>
      </w:r>
      <w:r w:rsidRPr="00001F52">
        <w:rPr>
          <w:rFonts w:ascii="Times New Roman" w:hAnsi="Times New Roman" w:cs="Times New Roman"/>
          <w:sz w:val="24"/>
          <w:szCs w:val="24"/>
        </w:rPr>
        <w:t xml:space="preserve">emphasized that UCT </w:t>
      </w:r>
      <w:r>
        <w:rPr>
          <w:rFonts w:ascii="Times New Roman" w:hAnsi="Times New Roman" w:cs="Times New Roman"/>
          <w:sz w:val="24"/>
          <w:szCs w:val="24"/>
        </w:rPr>
        <w:t>wa</w:t>
      </w:r>
      <w:r w:rsidRPr="00001F52">
        <w:rPr>
          <w:rFonts w:ascii="Times New Roman" w:hAnsi="Times New Roman" w:cs="Times New Roman"/>
          <w:sz w:val="24"/>
          <w:szCs w:val="24"/>
        </w:rPr>
        <w:t>s currently in a crisis mode and c</w:t>
      </w:r>
      <w:r>
        <w:rPr>
          <w:rFonts w:ascii="Times New Roman" w:hAnsi="Times New Roman" w:cs="Times New Roman"/>
          <w:sz w:val="24"/>
          <w:szCs w:val="24"/>
        </w:rPr>
        <w:t>ould not</w:t>
      </w:r>
      <w:r w:rsidRPr="00001F52">
        <w:rPr>
          <w:rFonts w:ascii="Times New Roman" w:hAnsi="Times New Roman" w:cs="Times New Roman"/>
          <w:sz w:val="24"/>
          <w:szCs w:val="24"/>
        </w:rPr>
        <w:t xml:space="preserve"> be trusted to reform itself. </w:t>
      </w:r>
      <w:r>
        <w:rPr>
          <w:rFonts w:ascii="Times New Roman" w:hAnsi="Times New Roman" w:cs="Times New Roman"/>
          <w:sz w:val="24"/>
          <w:szCs w:val="24"/>
        </w:rPr>
        <w:t>He r</w:t>
      </w:r>
      <w:r w:rsidRPr="00001F52">
        <w:rPr>
          <w:rFonts w:ascii="Times New Roman" w:hAnsi="Times New Roman" w:cs="Times New Roman"/>
          <w:sz w:val="24"/>
          <w:szCs w:val="24"/>
        </w:rPr>
        <w:t xml:space="preserve">ecommended that the Council provide a detailed report addressing the issues raised in the </w:t>
      </w:r>
      <w:r>
        <w:rPr>
          <w:rFonts w:ascii="Times New Roman" w:hAnsi="Times New Roman" w:cs="Times New Roman"/>
          <w:sz w:val="24"/>
          <w:szCs w:val="24"/>
        </w:rPr>
        <w:t>Mp</w:t>
      </w:r>
      <w:r w:rsidRPr="00001F52">
        <w:rPr>
          <w:rFonts w:ascii="Times New Roman" w:hAnsi="Times New Roman" w:cs="Times New Roman"/>
          <w:sz w:val="24"/>
          <w:szCs w:val="24"/>
        </w:rPr>
        <w:t>at</w:t>
      </w:r>
      <w:r>
        <w:rPr>
          <w:rFonts w:ascii="Times New Roman" w:hAnsi="Times New Roman" w:cs="Times New Roman"/>
          <w:sz w:val="24"/>
          <w:szCs w:val="24"/>
        </w:rPr>
        <w:t>i</w:t>
      </w:r>
      <w:r w:rsidRPr="00001F52">
        <w:rPr>
          <w:rFonts w:ascii="Times New Roman" w:hAnsi="Times New Roman" w:cs="Times New Roman"/>
          <w:sz w:val="24"/>
          <w:szCs w:val="24"/>
        </w:rPr>
        <w:t xml:space="preserve"> Report. Additionally, </w:t>
      </w:r>
      <w:r w:rsidR="0080544A">
        <w:rPr>
          <w:rFonts w:ascii="Times New Roman" w:hAnsi="Times New Roman" w:cs="Times New Roman"/>
          <w:sz w:val="24"/>
          <w:szCs w:val="24"/>
        </w:rPr>
        <w:t>h</w:t>
      </w:r>
      <w:r w:rsidRPr="00001F52">
        <w:rPr>
          <w:rFonts w:ascii="Times New Roman" w:hAnsi="Times New Roman" w:cs="Times New Roman"/>
          <w:sz w:val="24"/>
          <w:szCs w:val="24"/>
        </w:rPr>
        <w:t>e urged the Council to review its code of conduct to enhance accountability and integrity standards, aiming to prevent the institution from facing similar challenges in the future.</w:t>
      </w:r>
    </w:p>
    <w:p w14:paraId="0395EF88" w14:textId="77777777" w:rsidR="000A267A" w:rsidRDefault="000A267A" w:rsidP="003115DA">
      <w:pPr>
        <w:pStyle w:val="NoSpacing"/>
        <w:ind w:left="1276"/>
        <w:jc w:val="both"/>
        <w:rPr>
          <w:rFonts w:ascii="Times New Roman" w:hAnsi="Times New Roman" w:cs="Times New Roman"/>
          <w:sz w:val="24"/>
          <w:szCs w:val="24"/>
          <w:lang w:val="en-ZA"/>
        </w:rPr>
      </w:pPr>
    </w:p>
    <w:p w14:paraId="6893E989" w14:textId="6D44CDBE" w:rsidR="00742380" w:rsidRDefault="00742380" w:rsidP="003115D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Chair then put the motion to a vote, the outcome of which was as follows:</w:t>
      </w:r>
    </w:p>
    <w:p w14:paraId="584E2C7E" w14:textId="77777777" w:rsidR="00742380" w:rsidRDefault="00742380" w:rsidP="003115DA">
      <w:pPr>
        <w:pStyle w:val="NoSpacing"/>
        <w:ind w:left="1276"/>
        <w:jc w:val="both"/>
        <w:rPr>
          <w:rFonts w:ascii="Times New Roman" w:hAnsi="Times New Roman" w:cs="Times New Roman"/>
          <w:sz w:val="24"/>
          <w:szCs w:val="24"/>
          <w:lang w:val="en-ZA"/>
        </w:rPr>
      </w:pPr>
    </w:p>
    <w:p w14:paraId="41697DE4" w14:textId="77777777" w:rsidR="000A267A" w:rsidRDefault="000A267A" w:rsidP="00742380">
      <w:pPr>
        <w:pStyle w:val="NoSpacing"/>
        <w:tabs>
          <w:tab w:val="left" w:pos="3119"/>
        </w:tabs>
        <w:ind w:left="1276"/>
        <w:jc w:val="both"/>
        <w:rPr>
          <w:rFonts w:ascii="Times New Roman" w:hAnsi="Times New Roman" w:cs="Times New Roman"/>
          <w:b/>
          <w:bCs/>
          <w:sz w:val="24"/>
          <w:szCs w:val="24"/>
          <w:lang w:val="en-ZA"/>
        </w:rPr>
      </w:pPr>
    </w:p>
    <w:p w14:paraId="3DCC5A73" w14:textId="61C4D717" w:rsidR="00742380" w:rsidRDefault="00742380" w:rsidP="00742380">
      <w:pPr>
        <w:pStyle w:val="NoSpacing"/>
        <w:tabs>
          <w:tab w:val="left" w:pos="3119"/>
        </w:tabs>
        <w:ind w:left="1276"/>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Support: </w:t>
      </w:r>
      <w:r w:rsidR="00DD3050" w:rsidRPr="00DD3050">
        <w:rPr>
          <w:rFonts w:ascii="Times New Roman" w:hAnsi="Times New Roman" w:cs="Times New Roman"/>
          <w:sz w:val="24"/>
          <w:szCs w:val="24"/>
          <w:lang w:val="en-ZA"/>
        </w:rPr>
        <w:t>82</w:t>
      </w:r>
      <w:r>
        <w:rPr>
          <w:rFonts w:ascii="Times New Roman" w:hAnsi="Times New Roman" w:cs="Times New Roman"/>
          <w:b/>
          <w:bCs/>
          <w:sz w:val="24"/>
          <w:szCs w:val="24"/>
          <w:lang w:val="en-ZA"/>
        </w:rPr>
        <w:tab/>
      </w:r>
    </w:p>
    <w:p w14:paraId="481374FC" w14:textId="02B59D5E" w:rsidR="00E42593" w:rsidRDefault="00742380" w:rsidP="00742380">
      <w:pPr>
        <w:pStyle w:val="NoSpacing"/>
        <w:tabs>
          <w:tab w:val="left" w:pos="3119"/>
        </w:tabs>
        <w:ind w:left="1276"/>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Do not support:</w:t>
      </w:r>
      <w:r w:rsidR="00DD3050">
        <w:rPr>
          <w:rFonts w:ascii="Times New Roman" w:hAnsi="Times New Roman" w:cs="Times New Roman"/>
          <w:b/>
          <w:bCs/>
          <w:sz w:val="24"/>
          <w:szCs w:val="24"/>
          <w:lang w:val="en-ZA"/>
        </w:rPr>
        <w:t xml:space="preserve"> </w:t>
      </w:r>
      <w:r w:rsidR="00DD3050" w:rsidRPr="00DD3050">
        <w:rPr>
          <w:rFonts w:ascii="Times New Roman" w:hAnsi="Times New Roman" w:cs="Times New Roman"/>
          <w:sz w:val="24"/>
          <w:szCs w:val="24"/>
          <w:lang w:val="en-ZA"/>
        </w:rPr>
        <w:t>13</w:t>
      </w:r>
    </w:p>
    <w:p w14:paraId="5708C7FE" w14:textId="4875FBEF" w:rsidR="00742380" w:rsidRDefault="00742380" w:rsidP="00742380">
      <w:pPr>
        <w:pStyle w:val="NoSpacing"/>
        <w:tabs>
          <w:tab w:val="left" w:pos="3119"/>
        </w:tabs>
        <w:ind w:left="1276"/>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Abstain: </w:t>
      </w:r>
      <w:r w:rsidR="00DD3050" w:rsidRPr="00DD3050">
        <w:rPr>
          <w:rFonts w:ascii="Times New Roman" w:hAnsi="Times New Roman" w:cs="Times New Roman"/>
          <w:sz w:val="24"/>
          <w:szCs w:val="24"/>
          <w:lang w:val="en-ZA"/>
        </w:rPr>
        <w:t>21</w:t>
      </w:r>
      <w:r>
        <w:rPr>
          <w:rFonts w:ascii="Times New Roman" w:hAnsi="Times New Roman" w:cs="Times New Roman"/>
          <w:b/>
          <w:bCs/>
          <w:sz w:val="24"/>
          <w:szCs w:val="24"/>
          <w:lang w:val="en-ZA"/>
        </w:rPr>
        <w:tab/>
      </w:r>
    </w:p>
    <w:p w14:paraId="0D691B45" w14:textId="77777777" w:rsidR="00742380" w:rsidRDefault="00742380" w:rsidP="003115DA">
      <w:pPr>
        <w:pStyle w:val="NoSpacing"/>
        <w:ind w:left="1276"/>
        <w:jc w:val="both"/>
        <w:rPr>
          <w:rFonts w:ascii="Times New Roman" w:hAnsi="Times New Roman" w:cs="Times New Roman"/>
          <w:sz w:val="24"/>
          <w:szCs w:val="24"/>
          <w:lang w:val="en-ZA"/>
        </w:rPr>
      </w:pPr>
    </w:p>
    <w:p w14:paraId="6C4AD8C9" w14:textId="20110163" w:rsidR="00742380" w:rsidRPr="000C2502" w:rsidRDefault="00742380" w:rsidP="003115D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motion was therefore carried and became a resolution of the Convocation.</w:t>
      </w:r>
    </w:p>
    <w:p w14:paraId="1C020542" w14:textId="77777777" w:rsidR="003115DA" w:rsidRPr="003115DA" w:rsidRDefault="003115DA" w:rsidP="003115DA">
      <w:pPr>
        <w:pStyle w:val="NoSpacing"/>
        <w:ind w:left="1276"/>
        <w:rPr>
          <w:rFonts w:ascii="Times New Roman" w:hAnsi="Times New Roman" w:cs="Times New Roman"/>
          <w:sz w:val="24"/>
          <w:szCs w:val="24"/>
          <w:lang w:val="en-ZA"/>
        </w:rPr>
      </w:pPr>
    </w:p>
    <w:p w14:paraId="3B66361B" w14:textId="4FF850A3" w:rsidR="003115DA" w:rsidRDefault="003115DA" w:rsidP="00CD0F65">
      <w:pPr>
        <w:pStyle w:val="Heading2"/>
        <w:numPr>
          <w:ilvl w:val="1"/>
          <w:numId w:val="9"/>
        </w:numPr>
        <w:tabs>
          <w:tab w:val="left" w:pos="567"/>
        </w:tabs>
        <w:ind w:left="1276" w:hanging="709"/>
        <w:contextualSpacing/>
        <w:jc w:val="both"/>
        <w:rPr>
          <w:lang w:val="en-ZA"/>
        </w:rPr>
      </w:pPr>
      <w:r>
        <w:rPr>
          <w:lang w:val="en-ZA"/>
        </w:rPr>
        <w:t xml:space="preserve">Motion by </w:t>
      </w:r>
      <w:r w:rsidR="00526205" w:rsidRPr="00526205">
        <w:t>Sabakhe Mahlangu</w:t>
      </w:r>
      <w:r w:rsidR="00526205" w:rsidRPr="00526205">
        <w:rPr>
          <w:lang w:val="en-ZA"/>
        </w:rPr>
        <w:t xml:space="preserve"> </w:t>
      </w:r>
      <w:r>
        <w:rPr>
          <w:lang w:val="en-ZA"/>
        </w:rPr>
        <w:t xml:space="preserve">and </w:t>
      </w:r>
      <w:r w:rsidR="00526205" w:rsidRPr="00526205">
        <w:t>Tshepo Monnamoroe</w:t>
      </w:r>
    </w:p>
    <w:p w14:paraId="541575AF" w14:textId="77777777" w:rsidR="003115DA" w:rsidRPr="003115DA" w:rsidRDefault="003115DA" w:rsidP="003115DA">
      <w:pPr>
        <w:pStyle w:val="NoSpacing"/>
        <w:rPr>
          <w:rFonts w:ascii="Times New Roman" w:hAnsi="Times New Roman" w:cs="Times New Roman"/>
          <w:sz w:val="24"/>
          <w:szCs w:val="24"/>
          <w:lang w:val="en-ZA"/>
        </w:rPr>
      </w:pPr>
    </w:p>
    <w:p w14:paraId="3E2C01DC" w14:textId="25E71254" w:rsidR="00526205" w:rsidRDefault="003115DA" w:rsidP="003115D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Convocation had before it for its consideration the following motion moved by </w:t>
      </w:r>
      <w:r w:rsidR="00526205" w:rsidRPr="00526205">
        <w:rPr>
          <w:rFonts w:ascii="Times New Roman" w:hAnsi="Times New Roman" w:cs="Times New Roman"/>
          <w:sz w:val="24"/>
          <w:szCs w:val="24"/>
        </w:rPr>
        <w:t>Sabakhe Mahlangu</w:t>
      </w:r>
      <w:r w:rsidRPr="003115DA">
        <w:rPr>
          <w:rFonts w:ascii="Times New Roman" w:hAnsi="Times New Roman" w:cs="Times New Roman"/>
          <w:sz w:val="24"/>
          <w:szCs w:val="24"/>
          <w:lang w:val="en-ZA"/>
        </w:rPr>
        <w:t xml:space="preserve"> and</w:t>
      </w:r>
      <w:r>
        <w:rPr>
          <w:rFonts w:ascii="Times New Roman" w:hAnsi="Times New Roman" w:cs="Times New Roman"/>
          <w:sz w:val="24"/>
          <w:szCs w:val="24"/>
          <w:lang w:val="en-ZA"/>
        </w:rPr>
        <w:t xml:space="preserve"> seconded by</w:t>
      </w:r>
      <w:r w:rsidR="00526205">
        <w:rPr>
          <w:rFonts w:ascii="Times New Roman" w:hAnsi="Times New Roman" w:cs="Times New Roman"/>
          <w:sz w:val="24"/>
          <w:szCs w:val="24"/>
          <w:lang w:val="en-ZA"/>
        </w:rPr>
        <w:t xml:space="preserve"> </w:t>
      </w:r>
      <w:r w:rsidR="00526205" w:rsidRPr="00526205">
        <w:rPr>
          <w:rFonts w:ascii="Times New Roman" w:hAnsi="Times New Roman" w:cs="Times New Roman"/>
          <w:sz w:val="24"/>
          <w:szCs w:val="24"/>
        </w:rPr>
        <w:t>Tshepo Monnamoroe</w:t>
      </w:r>
      <w:r w:rsidR="00526205">
        <w:rPr>
          <w:rFonts w:ascii="Times New Roman" w:hAnsi="Times New Roman" w:cs="Times New Roman"/>
          <w:sz w:val="24"/>
          <w:szCs w:val="24"/>
        </w:rPr>
        <w:t>.</w:t>
      </w:r>
    </w:p>
    <w:p w14:paraId="54527E2F" w14:textId="77777777" w:rsidR="00526205" w:rsidRDefault="00526205" w:rsidP="003115DA">
      <w:pPr>
        <w:pStyle w:val="NoSpacing"/>
        <w:ind w:left="1276"/>
        <w:jc w:val="both"/>
        <w:rPr>
          <w:rFonts w:ascii="Times New Roman" w:hAnsi="Times New Roman" w:cs="Times New Roman"/>
          <w:sz w:val="24"/>
          <w:szCs w:val="24"/>
          <w:lang w:val="en-ZA"/>
        </w:rPr>
      </w:pPr>
    </w:p>
    <w:p w14:paraId="3F7BB99E" w14:textId="5DFABBE4" w:rsidR="001557E0" w:rsidRDefault="001B6F78" w:rsidP="003115DA">
      <w:pPr>
        <w:pStyle w:val="NoSpacing"/>
        <w:ind w:left="1276"/>
        <w:jc w:val="both"/>
        <w:rPr>
          <w:rFonts w:ascii="Times New Roman" w:hAnsi="Times New Roman" w:cs="Times New Roman"/>
          <w:i/>
          <w:iCs/>
          <w:sz w:val="24"/>
          <w:szCs w:val="24"/>
        </w:rPr>
      </w:pPr>
      <w:r w:rsidRPr="001B6F78">
        <w:rPr>
          <w:rFonts w:ascii="Times New Roman" w:hAnsi="Times New Roman" w:cs="Times New Roman"/>
          <w:i/>
          <w:iCs/>
          <w:sz w:val="24"/>
          <w:szCs w:val="24"/>
        </w:rPr>
        <w:t>The AGM should call for immediate fresh elections for Convocation representatives to the UCT Council to ensure alignment with Convocation values.</w:t>
      </w:r>
    </w:p>
    <w:p w14:paraId="35FF0658" w14:textId="77777777" w:rsidR="001B6F78" w:rsidRDefault="001B6F78" w:rsidP="003115DA">
      <w:pPr>
        <w:pStyle w:val="NoSpacing"/>
        <w:ind w:left="1276"/>
        <w:jc w:val="both"/>
        <w:rPr>
          <w:rFonts w:ascii="Times New Roman" w:hAnsi="Times New Roman" w:cs="Times New Roman"/>
          <w:i/>
          <w:iCs/>
          <w:sz w:val="24"/>
          <w:szCs w:val="24"/>
        </w:rPr>
      </w:pPr>
    </w:p>
    <w:p w14:paraId="1DBE769E" w14:textId="44F63FEB" w:rsidR="001B6F78" w:rsidRDefault="001B6F78" w:rsidP="003115DA">
      <w:pPr>
        <w:pStyle w:val="NoSpacing"/>
        <w:ind w:left="1276"/>
        <w:jc w:val="both"/>
        <w:rPr>
          <w:rFonts w:ascii="Times New Roman" w:hAnsi="Times New Roman" w:cs="Times New Roman"/>
          <w:i/>
          <w:iCs/>
          <w:sz w:val="24"/>
          <w:szCs w:val="24"/>
        </w:rPr>
      </w:pPr>
      <w:r w:rsidRPr="001B6F78">
        <w:rPr>
          <w:rFonts w:ascii="Times New Roman" w:hAnsi="Times New Roman" w:cs="Times New Roman"/>
          <w:i/>
          <w:iCs/>
          <w:sz w:val="24"/>
          <w:szCs w:val="24"/>
        </w:rPr>
        <w:t xml:space="preserve">All current and future Convocation representatives, agents, and structures must </w:t>
      </w:r>
      <w:proofErr w:type="gramStart"/>
      <w:r w:rsidRPr="001B6F78">
        <w:rPr>
          <w:rFonts w:ascii="Times New Roman" w:hAnsi="Times New Roman" w:cs="Times New Roman"/>
          <w:i/>
          <w:iCs/>
          <w:sz w:val="24"/>
          <w:szCs w:val="24"/>
        </w:rPr>
        <w:t>support and defend the AGM’s position at all times</w:t>
      </w:r>
      <w:proofErr w:type="gramEnd"/>
      <w:r w:rsidRPr="001B6F78">
        <w:rPr>
          <w:rFonts w:ascii="Times New Roman" w:hAnsi="Times New Roman" w:cs="Times New Roman"/>
          <w:i/>
          <w:iCs/>
          <w:sz w:val="24"/>
          <w:szCs w:val="24"/>
        </w:rPr>
        <w:t>.</w:t>
      </w:r>
    </w:p>
    <w:p w14:paraId="611F9418" w14:textId="77777777" w:rsidR="001B6F78" w:rsidRPr="001B6F78" w:rsidRDefault="001B6F78" w:rsidP="003115DA">
      <w:pPr>
        <w:pStyle w:val="NoSpacing"/>
        <w:ind w:left="1276"/>
        <w:jc w:val="both"/>
        <w:rPr>
          <w:rFonts w:ascii="Times New Roman" w:hAnsi="Times New Roman" w:cs="Times New Roman"/>
          <w:i/>
          <w:iCs/>
          <w:sz w:val="24"/>
          <w:szCs w:val="24"/>
        </w:rPr>
      </w:pPr>
    </w:p>
    <w:p w14:paraId="5B5C563D" w14:textId="003D01D3" w:rsidR="00526205" w:rsidRPr="00526205" w:rsidRDefault="00526205" w:rsidP="003115DA">
      <w:pPr>
        <w:pStyle w:val="NoSpacing"/>
        <w:ind w:left="1276"/>
        <w:jc w:val="both"/>
        <w:rPr>
          <w:rFonts w:ascii="Times New Roman" w:hAnsi="Times New Roman" w:cs="Times New Roman"/>
          <w:i/>
          <w:iCs/>
          <w:sz w:val="24"/>
          <w:szCs w:val="24"/>
        </w:rPr>
      </w:pPr>
      <w:r w:rsidRPr="00526205">
        <w:rPr>
          <w:rFonts w:ascii="Times New Roman" w:hAnsi="Times New Roman" w:cs="Times New Roman"/>
          <w:i/>
          <w:iCs/>
          <w:sz w:val="24"/>
          <w:szCs w:val="24"/>
        </w:rPr>
        <w:t xml:space="preserve"> </w:t>
      </w:r>
    </w:p>
    <w:p w14:paraId="29F607DA" w14:textId="242E13E5" w:rsidR="005A095C" w:rsidRPr="001557E0" w:rsidRDefault="005A095C" w:rsidP="001B6F78">
      <w:pPr>
        <w:pStyle w:val="ListParagraph"/>
        <w:ind w:left="1701" w:firstLine="0"/>
        <w:rPr>
          <w:rFonts w:ascii="Times New Roman" w:hAnsi="Times New Roman" w:cs="Times New Roman"/>
          <w:i/>
          <w:iCs/>
          <w:sz w:val="24"/>
          <w:szCs w:val="24"/>
        </w:rPr>
      </w:pPr>
    </w:p>
    <w:p w14:paraId="3DF63903" w14:textId="77777777" w:rsidR="005A095C" w:rsidRDefault="005A095C" w:rsidP="005A095C">
      <w:pPr>
        <w:pStyle w:val="NoSpacing"/>
        <w:ind w:left="1985" w:hanging="284"/>
        <w:jc w:val="both"/>
        <w:rPr>
          <w:rFonts w:ascii="Times New Roman" w:hAnsi="Times New Roman" w:cs="Times New Roman"/>
          <w:sz w:val="24"/>
          <w:szCs w:val="24"/>
          <w:lang w:val="en-ZA"/>
        </w:rPr>
      </w:pPr>
    </w:p>
    <w:p w14:paraId="2E6C5F5D" w14:textId="7C0D43A5" w:rsidR="00DD3050" w:rsidRPr="00DD3050" w:rsidRDefault="00DD3050" w:rsidP="00DD3050">
      <w:pPr>
        <w:pStyle w:val="NoSpacing"/>
        <w:ind w:left="1276"/>
        <w:jc w:val="both"/>
        <w:rPr>
          <w:rFonts w:ascii="Times New Roman" w:hAnsi="Times New Roman" w:cs="Times New Roman"/>
          <w:sz w:val="24"/>
          <w:szCs w:val="24"/>
          <w:lang w:val="en-ZA"/>
        </w:rPr>
      </w:pPr>
      <w:r w:rsidRPr="00DD3050">
        <w:rPr>
          <w:rFonts w:ascii="Times New Roman" w:hAnsi="Times New Roman" w:cs="Times New Roman"/>
          <w:sz w:val="24"/>
          <w:szCs w:val="24"/>
          <w:lang w:val="en-ZA"/>
        </w:rPr>
        <w:t>Sabak</w:t>
      </w:r>
      <w:r w:rsidR="00D37E4E">
        <w:rPr>
          <w:rFonts w:ascii="Times New Roman" w:hAnsi="Times New Roman" w:cs="Times New Roman"/>
          <w:sz w:val="24"/>
          <w:szCs w:val="24"/>
          <w:lang w:val="en-ZA"/>
        </w:rPr>
        <w:t>he</w:t>
      </w:r>
      <w:r>
        <w:rPr>
          <w:rFonts w:ascii="Times New Roman" w:hAnsi="Times New Roman" w:cs="Times New Roman"/>
          <w:sz w:val="24"/>
          <w:szCs w:val="24"/>
          <w:lang w:val="en-ZA"/>
        </w:rPr>
        <w:t xml:space="preserve"> Mahlangu</w:t>
      </w:r>
      <w:r w:rsidRPr="00DD3050">
        <w:rPr>
          <w:rFonts w:ascii="Times New Roman" w:hAnsi="Times New Roman" w:cs="Times New Roman"/>
          <w:sz w:val="24"/>
          <w:szCs w:val="24"/>
          <w:lang w:val="en-ZA"/>
        </w:rPr>
        <w:t>, explained that although elections were held earlier in the year, the elected representatives have since expressed views that oppose the Convocation's stance and UCT's position regarding the Gaza issue. This discrepancy raise</w:t>
      </w:r>
      <w:r>
        <w:rPr>
          <w:rFonts w:ascii="Times New Roman" w:hAnsi="Times New Roman" w:cs="Times New Roman"/>
          <w:sz w:val="24"/>
          <w:szCs w:val="24"/>
          <w:lang w:val="en-ZA"/>
        </w:rPr>
        <w:t>d</w:t>
      </w:r>
      <w:r w:rsidRPr="00DD3050">
        <w:rPr>
          <w:rFonts w:ascii="Times New Roman" w:hAnsi="Times New Roman" w:cs="Times New Roman"/>
          <w:sz w:val="24"/>
          <w:szCs w:val="24"/>
          <w:lang w:val="en-ZA"/>
        </w:rPr>
        <w:t xml:space="preserve"> concerns about the alignment of elected members with the Convocation's interests.</w:t>
      </w:r>
      <w:r>
        <w:rPr>
          <w:rFonts w:ascii="Times New Roman" w:hAnsi="Times New Roman" w:cs="Times New Roman"/>
          <w:sz w:val="24"/>
          <w:szCs w:val="24"/>
          <w:lang w:val="en-ZA"/>
        </w:rPr>
        <w:t xml:space="preserve">  He </w:t>
      </w:r>
      <w:r w:rsidRPr="00DD3050">
        <w:rPr>
          <w:rFonts w:ascii="Times New Roman" w:hAnsi="Times New Roman" w:cs="Times New Roman"/>
          <w:sz w:val="24"/>
          <w:szCs w:val="24"/>
          <w:lang w:val="en-ZA"/>
        </w:rPr>
        <w:t xml:space="preserve">noted that these opposing views were not disclosed during the election process, leading to a lack of transparency. Consequently, </w:t>
      </w:r>
      <w:r w:rsidR="0080544A">
        <w:rPr>
          <w:rFonts w:ascii="Times New Roman" w:hAnsi="Times New Roman" w:cs="Times New Roman"/>
          <w:sz w:val="24"/>
          <w:szCs w:val="24"/>
          <w:lang w:val="en-ZA"/>
        </w:rPr>
        <w:t>h</w:t>
      </w:r>
      <w:r>
        <w:rPr>
          <w:rFonts w:ascii="Times New Roman" w:hAnsi="Times New Roman" w:cs="Times New Roman"/>
          <w:sz w:val="24"/>
          <w:szCs w:val="24"/>
          <w:lang w:val="en-ZA"/>
        </w:rPr>
        <w:t xml:space="preserve">e </w:t>
      </w:r>
      <w:r w:rsidRPr="00DD3050">
        <w:rPr>
          <w:rFonts w:ascii="Times New Roman" w:hAnsi="Times New Roman" w:cs="Times New Roman"/>
          <w:sz w:val="24"/>
          <w:szCs w:val="24"/>
          <w:lang w:val="en-ZA"/>
        </w:rPr>
        <w:t xml:space="preserve">proposed that the Convocation should have the opportunity to hold fresh elections to </w:t>
      </w:r>
      <w:r w:rsidR="0080544A">
        <w:rPr>
          <w:rFonts w:ascii="Times New Roman" w:hAnsi="Times New Roman" w:cs="Times New Roman"/>
          <w:sz w:val="24"/>
          <w:szCs w:val="24"/>
          <w:lang w:val="en-ZA"/>
        </w:rPr>
        <w:t xml:space="preserve">elect Convocation members of Council. </w:t>
      </w:r>
    </w:p>
    <w:p w14:paraId="00C40303" w14:textId="77777777" w:rsidR="003115DA" w:rsidRDefault="003115DA" w:rsidP="003115DA">
      <w:pPr>
        <w:pStyle w:val="NoSpacing"/>
        <w:ind w:left="1276"/>
        <w:jc w:val="both"/>
        <w:rPr>
          <w:rFonts w:ascii="Times New Roman" w:hAnsi="Times New Roman" w:cs="Times New Roman"/>
          <w:sz w:val="24"/>
          <w:szCs w:val="24"/>
          <w:lang w:val="en-ZA"/>
        </w:rPr>
      </w:pPr>
    </w:p>
    <w:p w14:paraId="7F5465FB" w14:textId="0B417D8B" w:rsidR="00525068" w:rsidRDefault="00C9253F" w:rsidP="00C9253F">
      <w:pPr>
        <w:ind w:left="1276"/>
        <w:rPr>
          <w:rFonts w:ascii="Times New Roman" w:hAnsi="Times New Roman" w:cs="Times New Roman"/>
          <w:sz w:val="24"/>
          <w:szCs w:val="24"/>
          <w:lang w:val="en-ZA"/>
        </w:rPr>
      </w:pPr>
      <w:r>
        <w:rPr>
          <w:rFonts w:ascii="Times New Roman" w:hAnsi="Times New Roman" w:cs="Times New Roman"/>
          <w:sz w:val="24"/>
          <w:szCs w:val="24"/>
          <w:lang w:val="en-ZA"/>
        </w:rPr>
        <w:t>The Chair opened the floor for debate.</w:t>
      </w:r>
    </w:p>
    <w:p w14:paraId="62973835" w14:textId="77777777" w:rsidR="00C9253F" w:rsidRDefault="00C9253F" w:rsidP="00C9253F">
      <w:pPr>
        <w:ind w:left="1276"/>
        <w:rPr>
          <w:rFonts w:ascii="Times New Roman" w:hAnsi="Times New Roman" w:cs="Times New Roman"/>
          <w:sz w:val="24"/>
          <w:szCs w:val="24"/>
          <w:lang w:val="en-ZA"/>
        </w:rPr>
      </w:pPr>
    </w:p>
    <w:p w14:paraId="5D09BEEF" w14:textId="374825E9" w:rsidR="00C9253F" w:rsidRDefault="00C9253F" w:rsidP="00D638C7">
      <w:pPr>
        <w:ind w:left="1276"/>
        <w:jc w:val="both"/>
        <w:rPr>
          <w:rFonts w:ascii="Times New Roman" w:hAnsi="Times New Roman" w:cs="Times New Roman"/>
          <w:sz w:val="24"/>
          <w:szCs w:val="24"/>
        </w:rPr>
      </w:pPr>
      <w:r>
        <w:rPr>
          <w:rFonts w:ascii="Times New Roman" w:hAnsi="Times New Roman" w:cs="Times New Roman"/>
          <w:sz w:val="24"/>
          <w:szCs w:val="24"/>
          <w:lang w:val="en-ZA"/>
        </w:rPr>
        <w:t xml:space="preserve">Mark Oppenheimer </w:t>
      </w:r>
      <w:r w:rsidRPr="00C9253F">
        <w:rPr>
          <w:rFonts w:ascii="Times New Roman" w:hAnsi="Times New Roman" w:cs="Times New Roman"/>
          <w:sz w:val="24"/>
          <w:szCs w:val="24"/>
        </w:rPr>
        <w:t>placed on record that Mr.</w:t>
      </w:r>
      <w:r>
        <w:rPr>
          <w:rFonts w:ascii="Times New Roman" w:hAnsi="Times New Roman" w:cs="Times New Roman"/>
          <w:sz w:val="24"/>
          <w:szCs w:val="24"/>
        </w:rPr>
        <w:t xml:space="preserve"> Mahlangu who</w:t>
      </w:r>
      <w:r w:rsidRPr="00C9253F">
        <w:rPr>
          <w:rFonts w:ascii="Times New Roman" w:hAnsi="Times New Roman" w:cs="Times New Roman"/>
          <w:sz w:val="24"/>
          <w:szCs w:val="24"/>
        </w:rPr>
        <w:t xml:space="preserve"> ran </w:t>
      </w:r>
      <w:r>
        <w:rPr>
          <w:rFonts w:ascii="Times New Roman" w:hAnsi="Times New Roman" w:cs="Times New Roman"/>
          <w:sz w:val="24"/>
          <w:szCs w:val="24"/>
        </w:rPr>
        <w:t>as a candidate in the</w:t>
      </w:r>
      <w:r w:rsidRPr="00C9253F">
        <w:rPr>
          <w:rFonts w:ascii="Times New Roman" w:hAnsi="Times New Roman" w:cs="Times New Roman"/>
          <w:sz w:val="24"/>
          <w:szCs w:val="24"/>
        </w:rPr>
        <w:t xml:space="preserve"> elections, received only 95 votes out of a total of 9,554, accounting for just 1% of the vote. </w:t>
      </w:r>
      <w:r>
        <w:rPr>
          <w:rFonts w:ascii="Times New Roman" w:hAnsi="Times New Roman" w:cs="Times New Roman"/>
          <w:sz w:val="24"/>
          <w:szCs w:val="24"/>
        </w:rPr>
        <w:t xml:space="preserve">He </w:t>
      </w:r>
      <w:r w:rsidRPr="00C9253F">
        <w:rPr>
          <w:rFonts w:ascii="Times New Roman" w:hAnsi="Times New Roman" w:cs="Times New Roman"/>
          <w:sz w:val="24"/>
          <w:szCs w:val="24"/>
        </w:rPr>
        <w:t xml:space="preserve">inquired whether there </w:t>
      </w:r>
      <w:r>
        <w:rPr>
          <w:rFonts w:ascii="Times New Roman" w:hAnsi="Times New Roman" w:cs="Times New Roman"/>
          <w:sz w:val="24"/>
          <w:szCs w:val="24"/>
        </w:rPr>
        <w:t>wa</w:t>
      </w:r>
      <w:r w:rsidRPr="00C9253F">
        <w:rPr>
          <w:rFonts w:ascii="Times New Roman" w:hAnsi="Times New Roman" w:cs="Times New Roman"/>
          <w:sz w:val="24"/>
          <w:szCs w:val="24"/>
        </w:rPr>
        <w:t>s any possibility of holding fresh elections</w:t>
      </w:r>
      <w:r w:rsidR="00116401">
        <w:rPr>
          <w:rFonts w:ascii="Times New Roman" w:hAnsi="Times New Roman" w:cs="Times New Roman"/>
          <w:sz w:val="24"/>
          <w:szCs w:val="24"/>
        </w:rPr>
        <w:t xml:space="preserve"> where the latter had already been run in terms of the UCT Statute. </w:t>
      </w:r>
      <w:r w:rsidRPr="00C9253F">
        <w:rPr>
          <w:rFonts w:ascii="Times New Roman" w:hAnsi="Times New Roman" w:cs="Times New Roman"/>
          <w:sz w:val="24"/>
          <w:szCs w:val="24"/>
        </w:rPr>
        <w:t xml:space="preserve">Additionally, </w:t>
      </w:r>
      <w:r>
        <w:rPr>
          <w:rFonts w:ascii="Times New Roman" w:hAnsi="Times New Roman" w:cs="Times New Roman"/>
          <w:sz w:val="24"/>
          <w:szCs w:val="24"/>
        </w:rPr>
        <w:t xml:space="preserve">he </w:t>
      </w:r>
      <w:r w:rsidRPr="00C9253F">
        <w:rPr>
          <w:rFonts w:ascii="Times New Roman" w:hAnsi="Times New Roman" w:cs="Times New Roman"/>
          <w:sz w:val="24"/>
          <w:szCs w:val="24"/>
        </w:rPr>
        <w:t xml:space="preserve">asked </w:t>
      </w:r>
      <w:r>
        <w:rPr>
          <w:rFonts w:ascii="Times New Roman" w:hAnsi="Times New Roman" w:cs="Times New Roman"/>
          <w:sz w:val="24"/>
          <w:szCs w:val="24"/>
        </w:rPr>
        <w:t xml:space="preserve">the </w:t>
      </w:r>
      <w:r w:rsidR="00D37E4E">
        <w:rPr>
          <w:rFonts w:ascii="Times New Roman" w:hAnsi="Times New Roman" w:cs="Times New Roman"/>
          <w:sz w:val="24"/>
          <w:szCs w:val="24"/>
        </w:rPr>
        <w:t xml:space="preserve">Secretary of Convocation </w:t>
      </w:r>
      <w:r w:rsidRPr="00C9253F">
        <w:rPr>
          <w:rFonts w:ascii="Times New Roman" w:hAnsi="Times New Roman" w:cs="Times New Roman"/>
          <w:sz w:val="24"/>
          <w:szCs w:val="24"/>
        </w:rPr>
        <w:t xml:space="preserve">whether Council members </w:t>
      </w:r>
      <w:r>
        <w:rPr>
          <w:rFonts w:ascii="Times New Roman" w:hAnsi="Times New Roman" w:cs="Times New Roman"/>
          <w:sz w:val="24"/>
          <w:szCs w:val="24"/>
        </w:rPr>
        <w:t>wer</w:t>
      </w:r>
      <w:r w:rsidRPr="00C9253F">
        <w:rPr>
          <w:rFonts w:ascii="Times New Roman" w:hAnsi="Times New Roman" w:cs="Times New Roman"/>
          <w:sz w:val="24"/>
          <w:szCs w:val="24"/>
        </w:rPr>
        <w:t>e obligated to adhere to the views of Convocation or if they ha</w:t>
      </w:r>
      <w:r>
        <w:rPr>
          <w:rFonts w:ascii="Times New Roman" w:hAnsi="Times New Roman" w:cs="Times New Roman"/>
          <w:sz w:val="24"/>
          <w:szCs w:val="24"/>
        </w:rPr>
        <w:t>d</w:t>
      </w:r>
      <w:r w:rsidRPr="00C9253F">
        <w:rPr>
          <w:rFonts w:ascii="Times New Roman" w:hAnsi="Times New Roman" w:cs="Times New Roman"/>
          <w:sz w:val="24"/>
          <w:szCs w:val="24"/>
        </w:rPr>
        <w:t xml:space="preserve"> the right to act independently of any constituency. </w:t>
      </w:r>
      <w:r>
        <w:rPr>
          <w:rFonts w:ascii="Times New Roman" w:hAnsi="Times New Roman" w:cs="Times New Roman"/>
          <w:sz w:val="24"/>
          <w:szCs w:val="24"/>
        </w:rPr>
        <w:t xml:space="preserve">He </w:t>
      </w:r>
      <w:r w:rsidRPr="00C9253F">
        <w:rPr>
          <w:rFonts w:ascii="Times New Roman" w:hAnsi="Times New Roman" w:cs="Times New Roman"/>
          <w:sz w:val="24"/>
          <w:szCs w:val="24"/>
        </w:rPr>
        <w:t xml:space="preserve">suggested </w:t>
      </w:r>
      <w:r w:rsidR="001557E0">
        <w:rPr>
          <w:rFonts w:ascii="Times New Roman" w:hAnsi="Times New Roman" w:cs="Times New Roman"/>
          <w:sz w:val="24"/>
          <w:szCs w:val="24"/>
        </w:rPr>
        <w:t xml:space="preserve">that </w:t>
      </w:r>
      <w:r w:rsidRPr="00C9253F">
        <w:rPr>
          <w:rFonts w:ascii="Times New Roman" w:hAnsi="Times New Roman" w:cs="Times New Roman"/>
          <w:sz w:val="24"/>
          <w:szCs w:val="24"/>
        </w:rPr>
        <w:t xml:space="preserve">it would be beneficial for </w:t>
      </w:r>
      <w:r>
        <w:rPr>
          <w:rFonts w:ascii="Times New Roman" w:hAnsi="Times New Roman" w:cs="Times New Roman"/>
          <w:sz w:val="24"/>
          <w:szCs w:val="24"/>
        </w:rPr>
        <w:t xml:space="preserve">the </w:t>
      </w:r>
      <w:r w:rsidR="00D37E4E">
        <w:rPr>
          <w:rFonts w:ascii="Times New Roman" w:hAnsi="Times New Roman" w:cs="Times New Roman"/>
          <w:sz w:val="24"/>
          <w:szCs w:val="24"/>
        </w:rPr>
        <w:t>Secretary of Convocation</w:t>
      </w:r>
      <w:r>
        <w:rPr>
          <w:rFonts w:ascii="Times New Roman" w:hAnsi="Times New Roman" w:cs="Times New Roman"/>
          <w:sz w:val="24"/>
          <w:szCs w:val="24"/>
        </w:rPr>
        <w:t xml:space="preserve"> </w:t>
      </w:r>
      <w:r w:rsidRPr="00C9253F">
        <w:rPr>
          <w:rFonts w:ascii="Times New Roman" w:hAnsi="Times New Roman" w:cs="Times New Roman"/>
          <w:sz w:val="24"/>
          <w:szCs w:val="24"/>
        </w:rPr>
        <w:t>to address these questions before the vote occur</w:t>
      </w:r>
      <w:r>
        <w:rPr>
          <w:rFonts w:ascii="Times New Roman" w:hAnsi="Times New Roman" w:cs="Times New Roman"/>
          <w:sz w:val="24"/>
          <w:szCs w:val="24"/>
        </w:rPr>
        <w:t>red</w:t>
      </w:r>
      <w:r w:rsidRPr="00C9253F">
        <w:rPr>
          <w:rFonts w:ascii="Times New Roman" w:hAnsi="Times New Roman" w:cs="Times New Roman"/>
          <w:sz w:val="24"/>
          <w:szCs w:val="24"/>
        </w:rPr>
        <w:t>.</w:t>
      </w:r>
    </w:p>
    <w:p w14:paraId="45BA3CAC" w14:textId="77777777" w:rsidR="00C9253F" w:rsidRDefault="00C9253F" w:rsidP="00D638C7">
      <w:pPr>
        <w:ind w:left="1276"/>
        <w:jc w:val="both"/>
        <w:rPr>
          <w:rFonts w:ascii="Times New Roman" w:hAnsi="Times New Roman" w:cs="Times New Roman"/>
          <w:sz w:val="24"/>
          <w:szCs w:val="24"/>
        </w:rPr>
      </w:pPr>
    </w:p>
    <w:p w14:paraId="350D61D6" w14:textId="09FFEA28" w:rsidR="00C9253F" w:rsidRDefault="00D638C7" w:rsidP="00D638C7">
      <w:pPr>
        <w:ind w:left="1276"/>
        <w:jc w:val="both"/>
        <w:rPr>
          <w:rFonts w:ascii="Times New Roman" w:hAnsi="Times New Roman" w:cs="Times New Roman"/>
          <w:sz w:val="24"/>
          <w:szCs w:val="24"/>
          <w:lang w:val="en-ZA"/>
        </w:rPr>
      </w:pPr>
      <w:r>
        <w:rPr>
          <w:rFonts w:ascii="Times New Roman" w:hAnsi="Times New Roman" w:cs="Times New Roman"/>
          <w:sz w:val="24"/>
          <w:szCs w:val="24"/>
        </w:rPr>
        <w:t xml:space="preserve">Michelle </w:t>
      </w:r>
      <w:r w:rsidR="003F12BA">
        <w:rPr>
          <w:rFonts w:ascii="Times New Roman" w:hAnsi="Times New Roman" w:cs="Times New Roman"/>
          <w:sz w:val="24"/>
          <w:szCs w:val="24"/>
        </w:rPr>
        <w:t>Kuttel</w:t>
      </w:r>
      <w:r>
        <w:rPr>
          <w:rFonts w:ascii="Times New Roman" w:hAnsi="Times New Roman" w:cs="Times New Roman"/>
          <w:sz w:val="24"/>
          <w:szCs w:val="24"/>
        </w:rPr>
        <w:t xml:space="preserve"> </w:t>
      </w:r>
      <w:r w:rsidRPr="00D638C7">
        <w:rPr>
          <w:rFonts w:ascii="Times New Roman" w:hAnsi="Times New Roman" w:cs="Times New Roman"/>
          <w:sz w:val="24"/>
          <w:szCs w:val="24"/>
        </w:rPr>
        <w:t>raised concerns about the legitimacy of calling for re-elections simply because some members d</w:t>
      </w:r>
      <w:r>
        <w:rPr>
          <w:rFonts w:ascii="Times New Roman" w:hAnsi="Times New Roman" w:cs="Times New Roman"/>
          <w:sz w:val="24"/>
          <w:szCs w:val="24"/>
        </w:rPr>
        <w:t>id</w:t>
      </w:r>
      <w:r w:rsidRPr="00D638C7">
        <w:rPr>
          <w:rFonts w:ascii="Times New Roman" w:hAnsi="Times New Roman" w:cs="Times New Roman"/>
          <w:sz w:val="24"/>
          <w:szCs w:val="24"/>
        </w:rPr>
        <w:t xml:space="preserve"> not agree with the elected representatives. </w:t>
      </w:r>
      <w:r>
        <w:rPr>
          <w:rFonts w:ascii="Times New Roman" w:hAnsi="Times New Roman" w:cs="Times New Roman"/>
          <w:sz w:val="24"/>
          <w:szCs w:val="24"/>
        </w:rPr>
        <w:t>She</w:t>
      </w:r>
      <w:r w:rsidRPr="00D638C7">
        <w:rPr>
          <w:rFonts w:ascii="Times New Roman" w:hAnsi="Times New Roman" w:cs="Times New Roman"/>
          <w:sz w:val="24"/>
          <w:szCs w:val="24"/>
        </w:rPr>
        <w:t xml:space="preserve"> questioned the legality of Convocation withdrawing its representatives</w:t>
      </w:r>
      <w:r w:rsidR="00116401">
        <w:rPr>
          <w:rFonts w:ascii="Times New Roman" w:hAnsi="Times New Roman" w:cs="Times New Roman"/>
          <w:sz w:val="24"/>
          <w:szCs w:val="24"/>
        </w:rPr>
        <w:t>.</w:t>
      </w:r>
      <w:r w:rsidRPr="00D638C7">
        <w:rPr>
          <w:rFonts w:ascii="Times New Roman" w:hAnsi="Times New Roman" w:cs="Times New Roman"/>
          <w:sz w:val="24"/>
          <w:szCs w:val="24"/>
        </w:rPr>
        <w:t xml:space="preserve"> Additionally, </w:t>
      </w:r>
      <w:r>
        <w:rPr>
          <w:rFonts w:ascii="Times New Roman" w:hAnsi="Times New Roman" w:cs="Times New Roman"/>
          <w:sz w:val="24"/>
          <w:szCs w:val="24"/>
        </w:rPr>
        <w:t xml:space="preserve">she </w:t>
      </w:r>
      <w:r w:rsidRPr="00D638C7">
        <w:rPr>
          <w:rFonts w:ascii="Times New Roman" w:hAnsi="Times New Roman" w:cs="Times New Roman"/>
          <w:sz w:val="24"/>
          <w:szCs w:val="24"/>
        </w:rPr>
        <w:t xml:space="preserve">expressed doubt about the possibility of holding a binding vote with only a small number of </w:t>
      </w:r>
      <w:r w:rsidRPr="00D638C7">
        <w:rPr>
          <w:rFonts w:ascii="Times New Roman" w:hAnsi="Times New Roman" w:cs="Times New Roman"/>
          <w:sz w:val="24"/>
          <w:szCs w:val="24"/>
        </w:rPr>
        <w:lastRenderedPageBreak/>
        <w:t xml:space="preserve">attendees present, given that there </w:t>
      </w:r>
      <w:r>
        <w:rPr>
          <w:rFonts w:ascii="Times New Roman" w:hAnsi="Times New Roman" w:cs="Times New Roman"/>
          <w:sz w:val="24"/>
          <w:szCs w:val="24"/>
        </w:rPr>
        <w:t>wer</w:t>
      </w:r>
      <w:r w:rsidRPr="00D638C7">
        <w:rPr>
          <w:rFonts w:ascii="Times New Roman" w:hAnsi="Times New Roman" w:cs="Times New Roman"/>
          <w:sz w:val="24"/>
          <w:szCs w:val="24"/>
        </w:rPr>
        <w:t xml:space="preserve">e thousands of eligible voters. </w:t>
      </w:r>
      <w:r>
        <w:rPr>
          <w:rFonts w:ascii="Times New Roman" w:hAnsi="Times New Roman" w:cs="Times New Roman"/>
          <w:sz w:val="24"/>
          <w:szCs w:val="24"/>
        </w:rPr>
        <w:t xml:space="preserve">She </w:t>
      </w:r>
      <w:r w:rsidRPr="00D638C7">
        <w:rPr>
          <w:rFonts w:ascii="Times New Roman" w:hAnsi="Times New Roman" w:cs="Times New Roman"/>
          <w:sz w:val="24"/>
          <w:szCs w:val="24"/>
        </w:rPr>
        <w:t>concluded that the situation seem</w:t>
      </w:r>
      <w:r>
        <w:rPr>
          <w:rFonts w:ascii="Times New Roman" w:hAnsi="Times New Roman" w:cs="Times New Roman"/>
          <w:sz w:val="24"/>
          <w:szCs w:val="24"/>
        </w:rPr>
        <w:t>ed</w:t>
      </w:r>
      <w:r w:rsidRPr="00D638C7">
        <w:rPr>
          <w:rFonts w:ascii="Times New Roman" w:hAnsi="Times New Roman" w:cs="Times New Roman"/>
          <w:sz w:val="24"/>
          <w:szCs w:val="24"/>
        </w:rPr>
        <w:t xml:space="preserve"> strange and undemocratic.</w:t>
      </w:r>
    </w:p>
    <w:p w14:paraId="34AE9EEC" w14:textId="77777777" w:rsidR="00C9253F" w:rsidRDefault="00C9253F" w:rsidP="00C9253F">
      <w:pPr>
        <w:ind w:left="1276"/>
        <w:rPr>
          <w:rFonts w:ascii="Times New Roman" w:hAnsi="Times New Roman" w:cs="Times New Roman"/>
          <w:sz w:val="24"/>
          <w:szCs w:val="24"/>
          <w:lang w:val="en-ZA"/>
        </w:rPr>
      </w:pPr>
    </w:p>
    <w:p w14:paraId="6CCE5302" w14:textId="7352A07A" w:rsidR="00D638C7" w:rsidRPr="00D638C7" w:rsidRDefault="00D638C7" w:rsidP="008C4577">
      <w:pPr>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Hugh </w:t>
      </w:r>
      <w:r w:rsidR="008C4577" w:rsidRPr="008C4577">
        <w:rPr>
          <w:rFonts w:ascii="Times New Roman" w:hAnsi="Times New Roman" w:cs="Times New Roman"/>
          <w:sz w:val="24"/>
          <w:szCs w:val="24"/>
          <w:lang w:val="en-ZA"/>
        </w:rPr>
        <w:t xml:space="preserve">Amoore expressed the view </w:t>
      </w:r>
      <w:r w:rsidRPr="00D638C7">
        <w:rPr>
          <w:rFonts w:ascii="Times New Roman" w:hAnsi="Times New Roman" w:cs="Times New Roman"/>
          <w:sz w:val="24"/>
          <w:szCs w:val="24"/>
          <w:lang w:val="en-ZA"/>
        </w:rPr>
        <w:t>that the motion incorrectly claim</w:t>
      </w:r>
      <w:r w:rsidR="008C4577">
        <w:rPr>
          <w:rFonts w:ascii="Times New Roman" w:hAnsi="Times New Roman" w:cs="Times New Roman"/>
          <w:sz w:val="24"/>
          <w:szCs w:val="24"/>
          <w:lang w:val="en-ZA"/>
        </w:rPr>
        <w:t>ed</w:t>
      </w:r>
      <w:r w:rsidRPr="00D638C7">
        <w:rPr>
          <w:rFonts w:ascii="Times New Roman" w:hAnsi="Times New Roman" w:cs="Times New Roman"/>
          <w:sz w:val="24"/>
          <w:szCs w:val="24"/>
          <w:lang w:val="en-ZA"/>
        </w:rPr>
        <w:t xml:space="preserve"> that all current and future Convocation representatives must </w:t>
      </w:r>
      <w:r w:rsidR="00342646" w:rsidRPr="00D638C7">
        <w:rPr>
          <w:rFonts w:ascii="Times New Roman" w:hAnsi="Times New Roman" w:cs="Times New Roman"/>
          <w:sz w:val="24"/>
          <w:szCs w:val="24"/>
          <w:lang w:val="en-ZA"/>
        </w:rPr>
        <w:t>always support the AGM’s position</w:t>
      </w:r>
      <w:r w:rsidRPr="00D638C7">
        <w:rPr>
          <w:rFonts w:ascii="Times New Roman" w:hAnsi="Times New Roman" w:cs="Times New Roman"/>
          <w:sz w:val="24"/>
          <w:szCs w:val="24"/>
          <w:lang w:val="en-ZA"/>
        </w:rPr>
        <w:t xml:space="preserve">. </w:t>
      </w:r>
      <w:r w:rsidR="008C4577">
        <w:rPr>
          <w:rFonts w:ascii="Times New Roman" w:hAnsi="Times New Roman" w:cs="Times New Roman"/>
          <w:sz w:val="24"/>
          <w:szCs w:val="24"/>
          <w:lang w:val="en-ZA"/>
        </w:rPr>
        <w:t xml:space="preserve">He </w:t>
      </w:r>
      <w:r w:rsidRPr="00D638C7">
        <w:rPr>
          <w:rFonts w:ascii="Times New Roman" w:hAnsi="Times New Roman" w:cs="Times New Roman"/>
          <w:sz w:val="24"/>
          <w:szCs w:val="24"/>
          <w:lang w:val="en-ZA"/>
        </w:rPr>
        <w:t xml:space="preserve">clarified that members elected to the Council by Convocation </w:t>
      </w:r>
      <w:r w:rsidR="008C4577">
        <w:rPr>
          <w:rFonts w:ascii="Times New Roman" w:hAnsi="Times New Roman" w:cs="Times New Roman"/>
          <w:sz w:val="24"/>
          <w:szCs w:val="24"/>
          <w:lang w:val="en-ZA"/>
        </w:rPr>
        <w:t>w</w:t>
      </w:r>
      <w:r w:rsidRPr="00D638C7">
        <w:rPr>
          <w:rFonts w:ascii="Times New Roman" w:hAnsi="Times New Roman" w:cs="Times New Roman"/>
          <w:sz w:val="24"/>
          <w:szCs w:val="24"/>
          <w:lang w:val="en-ZA"/>
        </w:rPr>
        <w:t>e</w:t>
      </w:r>
      <w:r w:rsidR="008C4577">
        <w:rPr>
          <w:rFonts w:ascii="Times New Roman" w:hAnsi="Times New Roman" w:cs="Times New Roman"/>
          <w:sz w:val="24"/>
          <w:szCs w:val="24"/>
          <w:lang w:val="en-ZA"/>
        </w:rPr>
        <w:t>re</w:t>
      </w:r>
      <w:r w:rsidRPr="00D638C7">
        <w:rPr>
          <w:rFonts w:ascii="Times New Roman" w:hAnsi="Times New Roman" w:cs="Times New Roman"/>
          <w:sz w:val="24"/>
          <w:szCs w:val="24"/>
          <w:lang w:val="en-ZA"/>
        </w:rPr>
        <w:t xml:space="preserve"> not </w:t>
      </w:r>
      <w:r w:rsidR="003F4CD7" w:rsidRPr="00D638C7">
        <w:rPr>
          <w:rFonts w:ascii="Times New Roman" w:hAnsi="Times New Roman" w:cs="Times New Roman"/>
          <w:sz w:val="24"/>
          <w:szCs w:val="24"/>
          <w:lang w:val="en-ZA"/>
        </w:rPr>
        <w:t>agents of</w:t>
      </w:r>
      <w:r w:rsidR="00116401">
        <w:rPr>
          <w:rFonts w:ascii="Times New Roman" w:hAnsi="Times New Roman" w:cs="Times New Roman"/>
          <w:sz w:val="24"/>
          <w:szCs w:val="24"/>
          <w:lang w:val="en-ZA"/>
        </w:rPr>
        <w:t xml:space="preserve"> Convocation </w:t>
      </w:r>
      <w:r w:rsidRPr="00D638C7">
        <w:rPr>
          <w:rFonts w:ascii="Times New Roman" w:hAnsi="Times New Roman" w:cs="Times New Roman"/>
          <w:sz w:val="24"/>
          <w:szCs w:val="24"/>
          <w:lang w:val="en-ZA"/>
        </w:rPr>
        <w:t xml:space="preserve">and </w:t>
      </w:r>
      <w:r w:rsidR="008C4577">
        <w:rPr>
          <w:rFonts w:ascii="Times New Roman" w:hAnsi="Times New Roman" w:cs="Times New Roman"/>
          <w:sz w:val="24"/>
          <w:szCs w:val="24"/>
          <w:lang w:val="en-ZA"/>
        </w:rPr>
        <w:t>we</w:t>
      </w:r>
      <w:r w:rsidR="008C4577" w:rsidRPr="00D638C7">
        <w:rPr>
          <w:rFonts w:ascii="Times New Roman" w:hAnsi="Times New Roman" w:cs="Times New Roman"/>
          <w:sz w:val="24"/>
          <w:szCs w:val="24"/>
          <w:lang w:val="en-ZA"/>
        </w:rPr>
        <w:t>re</w:t>
      </w:r>
      <w:r w:rsidRPr="00D638C7">
        <w:rPr>
          <w:rFonts w:ascii="Times New Roman" w:hAnsi="Times New Roman" w:cs="Times New Roman"/>
          <w:sz w:val="24"/>
          <w:szCs w:val="24"/>
          <w:lang w:val="en-ZA"/>
        </w:rPr>
        <w:t xml:space="preserve"> not bound by Convocation's decisions.</w:t>
      </w:r>
      <w:r w:rsidR="008C4577">
        <w:rPr>
          <w:rFonts w:ascii="Times New Roman" w:hAnsi="Times New Roman" w:cs="Times New Roman"/>
          <w:sz w:val="24"/>
          <w:szCs w:val="24"/>
          <w:lang w:val="en-ZA"/>
        </w:rPr>
        <w:t xml:space="preserve">  He</w:t>
      </w:r>
      <w:r w:rsidRPr="00D638C7">
        <w:rPr>
          <w:rFonts w:ascii="Times New Roman" w:hAnsi="Times New Roman" w:cs="Times New Roman"/>
          <w:sz w:val="24"/>
          <w:szCs w:val="24"/>
          <w:lang w:val="en-ZA"/>
        </w:rPr>
        <w:t xml:space="preserve"> emphasized that the Higher Education Act and UCT </w:t>
      </w:r>
      <w:r w:rsidR="00116401">
        <w:rPr>
          <w:rFonts w:ascii="Times New Roman" w:hAnsi="Times New Roman" w:cs="Times New Roman"/>
          <w:sz w:val="24"/>
          <w:szCs w:val="24"/>
          <w:lang w:val="en-ZA"/>
        </w:rPr>
        <w:t>S</w:t>
      </w:r>
      <w:r w:rsidRPr="00D638C7">
        <w:rPr>
          <w:rFonts w:ascii="Times New Roman" w:hAnsi="Times New Roman" w:cs="Times New Roman"/>
          <w:sz w:val="24"/>
          <w:szCs w:val="24"/>
          <w:lang w:val="en-ZA"/>
        </w:rPr>
        <w:t>tatute d</w:t>
      </w:r>
      <w:r w:rsidR="008C4577">
        <w:rPr>
          <w:rFonts w:ascii="Times New Roman" w:hAnsi="Times New Roman" w:cs="Times New Roman"/>
          <w:sz w:val="24"/>
          <w:szCs w:val="24"/>
          <w:lang w:val="en-ZA"/>
        </w:rPr>
        <w:t>id</w:t>
      </w:r>
      <w:r w:rsidRPr="00D638C7">
        <w:rPr>
          <w:rFonts w:ascii="Times New Roman" w:hAnsi="Times New Roman" w:cs="Times New Roman"/>
          <w:sz w:val="24"/>
          <w:szCs w:val="24"/>
          <w:lang w:val="en-ZA"/>
        </w:rPr>
        <w:t xml:space="preserve"> not support the proposed motion, which contradict</w:t>
      </w:r>
      <w:r w:rsidR="008C4577">
        <w:rPr>
          <w:rFonts w:ascii="Times New Roman" w:hAnsi="Times New Roman" w:cs="Times New Roman"/>
          <w:sz w:val="24"/>
          <w:szCs w:val="24"/>
          <w:lang w:val="en-ZA"/>
        </w:rPr>
        <w:t>ed</w:t>
      </w:r>
      <w:r w:rsidRPr="00D638C7">
        <w:rPr>
          <w:rFonts w:ascii="Times New Roman" w:hAnsi="Times New Roman" w:cs="Times New Roman"/>
          <w:sz w:val="24"/>
          <w:szCs w:val="24"/>
          <w:lang w:val="en-ZA"/>
        </w:rPr>
        <w:t xml:space="preserve"> existing laws. </w:t>
      </w:r>
      <w:r w:rsidR="008C4577">
        <w:rPr>
          <w:rFonts w:ascii="Times New Roman" w:hAnsi="Times New Roman" w:cs="Times New Roman"/>
          <w:sz w:val="24"/>
          <w:szCs w:val="24"/>
          <w:lang w:val="en-ZA"/>
        </w:rPr>
        <w:t>H</w:t>
      </w:r>
      <w:r w:rsidRPr="00D638C7">
        <w:rPr>
          <w:rFonts w:ascii="Times New Roman" w:hAnsi="Times New Roman" w:cs="Times New Roman"/>
          <w:sz w:val="24"/>
          <w:szCs w:val="24"/>
          <w:lang w:val="en-ZA"/>
        </w:rPr>
        <w:t xml:space="preserve">e noted that it </w:t>
      </w:r>
      <w:r w:rsidR="008C4577">
        <w:rPr>
          <w:rFonts w:ascii="Times New Roman" w:hAnsi="Times New Roman" w:cs="Times New Roman"/>
          <w:sz w:val="24"/>
          <w:szCs w:val="24"/>
          <w:lang w:val="en-ZA"/>
        </w:rPr>
        <w:t>wa</w:t>
      </w:r>
      <w:r w:rsidRPr="00D638C7">
        <w:rPr>
          <w:rFonts w:ascii="Times New Roman" w:hAnsi="Times New Roman" w:cs="Times New Roman"/>
          <w:sz w:val="24"/>
          <w:szCs w:val="24"/>
          <w:lang w:val="en-ZA"/>
        </w:rPr>
        <w:t>s standard practice for Council members</w:t>
      </w:r>
      <w:r w:rsidR="008C4577">
        <w:rPr>
          <w:rFonts w:ascii="Times New Roman" w:hAnsi="Times New Roman" w:cs="Times New Roman"/>
          <w:sz w:val="24"/>
          <w:szCs w:val="24"/>
          <w:lang w:val="en-ZA"/>
        </w:rPr>
        <w:t xml:space="preserve"> elected by </w:t>
      </w:r>
      <w:r w:rsidR="00604527">
        <w:rPr>
          <w:rFonts w:ascii="Times New Roman" w:hAnsi="Times New Roman" w:cs="Times New Roman"/>
          <w:sz w:val="24"/>
          <w:szCs w:val="24"/>
          <w:lang w:val="en-ZA"/>
        </w:rPr>
        <w:t>Senate</w:t>
      </w:r>
      <w:r w:rsidRPr="00D638C7">
        <w:rPr>
          <w:rFonts w:ascii="Times New Roman" w:hAnsi="Times New Roman" w:cs="Times New Roman"/>
          <w:sz w:val="24"/>
          <w:szCs w:val="24"/>
          <w:lang w:val="en-ZA"/>
        </w:rPr>
        <w:t xml:space="preserve"> not to be bound by Senate decisions</w:t>
      </w:r>
      <w:r w:rsidR="00116401">
        <w:rPr>
          <w:rFonts w:ascii="Times New Roman" w:hAnsi="Times New Roman" w:cs="Times New Roman"/>
          <w:sz w:val="24"/>
          <w:szCs w:val="24"/>
          <w:lang w:val="en-ZA"/>
        </w:rPr>
        <w:t xml:space="preserve">. This was the </w:t>
      </w:r>
      <w:r w:rsidR="003F4CD7">
        <w:rPr>
          <w:rFonts w:ascii="Times New Roman" w:hAnsi="Times New Roman" w:cs="Times New Roman"/>
          <w:sz w:val="24"/>
          <w:szCs w:val="24"/>
          <w:lang w:val="en-ZA"/>
        </w:rPr>
        <w:t>case not</w:t>
      </w:r>
      <w:r w:rsidR="001557E0">
        <w:rPr>
          <w:rFonts w:ascii="Times New Roman" w:hAnsi="Times New Roman" w:cs="Times New Roman"/>
          <w:sz w:val="24"/>
          <w:szCs w:val="24"/>
          <w:lang w:val="en-ZA"/>
        </w:rPr>
        <w:t xml:space="preserve"> only at UCT but at </w:t>
      </w:r>
      <w:r w:rsidR="00116401">
        <w:rPr>
          <w:rFonts w:ascii="Times New Roman" w:hAnsi="Times New Roman" w:cs="Times New Roman"/>
          <w:sz w:val="24"/>
          <w:szCs w:val="24"/>
          <w:lang w:val="en-ZA"/>
        </w:rPr>
        <w:t>u</w:t>
      </w:r>
      <w:r w:rsidR="001557E0">
        <w:rPr>
          <w:rFonts w:ascii="Times New Roman" w:hAnsi="Times New Roman" w:cs="Times New Roman"/>
          <w:sz w:val="24"/>
          <w:szCs w:val="24"/>
          <w:lang w:val="en-ZA"/>
        </w:rPr>
        <w:t>niversities countrywide</w:t>
      </w:r>
      <w:r w:rsidRPr="00D638C7">
        <w:rPr>
          <w:rFonts w:ascii="Times New Roman" w:hAnsi="Times New Roman" w:cs="Times New Roman"/>
          <w:sz w:val="24"/>
          <w:szCs w:val="24"/>
          <w:lang w:val="en-ZA"/>
        </w:rPr>
        <w:t xml:space="preserve">. </w:t>
      </w:r>
      <w:r w:rsidR="008C4577">
        <w:rPr>
          <w:rFonts w:ascii="Times New Roman" w:hAnsi="Times New Roman" w:cs="Times New Roman"/>
          <w:sz w:val="24"/>
          <w:szCs w:val="24"/>
          <w:lang w:val="en-ZA"/>
        </w:rPr>
        <w:t xml:space="preserve">He </w:t>
      </w:r>
      <w:r w:rsidRPr="00D638C7">
        <w:rPr>
          <w:rFonts w:ascii="Times New Roman" w:hAnsi="Times New Roman" w:cs="Times New Roman"/>
          <w:sz w:val="24"/>
          <w:szCs w:val="24"/>
          <w:lang w:val="en-ZA"/>
        </w:rPr>
        <w:t>expressed that it would be problematic for Convocation to consider its elected members as bound by its decisions.</w:t>
      </w:r>
    </w:p>
    <w:p w14:paraId="4CED0972" w14:textId="425376B4" w:rsidR="00C9253F" w:rsidRDefault="00C9253F" w:rsidP="00C9253F">
      <w:pPr>
        <w:ind w:left="1276"/>
        <w:rPr>
          <w:rFonts w:ascii="Times New Roman" w:hAnsi="Times New Roman" w:cs="Times New Roman"/>
          <w:sz w:val="24"/>
          <w:szCs w:val="24"/>
          <w:lang w:val="en-ZA"/>
        </w:rPr>
      </w:pPr>
    </w:p>
    <w:p w14:paraId="063F8B30" w14:textId="45D29ADD" w:rsidR="00604527" w:rsidRDefault="00604527" w:rsidP="00604527">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Sabakhe </w:t>
      </w:r>
      <w:r w:rsidRPr="00604527">
        <w:rPr>
          <w:rFonts w:ascii="Times New Roman" w:hAnsi="Times New Roman" w:cs="Times New Roman"/>
          <w:sz w:val="24"/>
          <w:szCs w:val="24"/>
          <w:lang w:val="en-ZA"/>
        </w:rPr>
        <w:t xml:space="preserve">Mahlangu </w:t>
      </w:r>
      <w:r>
        <w:rPr>
          <w:rFonts w:ascii="Times New Roman" w:hAnsi="Times New Roman" w:cs="Times New Roman"/>
          <w:sz w:val="24"/>
          <w:szCs w:val="24"/>
          <w:lang w:val="en-ZA"/>
        </w:rPr>
        <w:t xml:space="preserve">proposed </w:t>
      </w:r>
      <w:r w:rsidRPr="00604527">
        <w:rPr>
          <w:rFonts w:ascii="Times New Roman" w:hAnsi="Times New Roman" w:cs="Times New Roman"/>
          <w:sz w:val="24"/>
          <w:szCs w:val="24"/>
          <w:lang w:val="en-ZA"/>
        </w:rPr>
        <w:t xml:space="preserve">that the AGM should express its confidence or lack thereof in the elected representatives who oppose UCT's interests. </w:t>
      </w:r>
      <w:r w:rsidR="00342646">
        <w:rPr>
          <w:rFonts w:ascii="Times New Roman" w:hAnsi="Times New Roman" w:cs="Times New Roman"/>
          <w:sz w:val="24"/>
          <w:szCs w:val="24"/>
          <w:lang w:val="en-ZA"/>
        </w:rPr>
        <w:t xml:space="preserve">He </w:t>
      </w:r>
      <w:r w:rsidRPr="00604527">
        <w:rPr>
          <w:rFonts w:ascii="Times New Roman" w:hAnsi="Times New Roman" w:cs="Times New Roman"/>
          <w:sz w:val="24"/>
          <w:szCs w:val="24"/>
          <w:lang w:val="en-ZA"/>
        </w:rPr>
        <w:t>suggested that a vote be held on this matter, with the results processed by the Council in accordance with the relevant statutes.</w:t>
      </w:r>
    </w:p>
    <w:p w14:paraId="3598EB1E" w14:textId="77777777" w:rsidR="00342646" w:rsidRDefault="00342646" w:rsidP="00604527">
      <w:pPr>
        <w:pStyle w:val="NoSpacing"/>
        <w:ind w:left="1276"/>
        <w:jc w:val="both"/>
        <w:rPr>
          <w:rFonts w:ascii="Times New Roman" w:hAnsi="Times New Roman" w:cs="Times New Roman"/>
          <w:sz w:val="24"/>
          <w:szCs w:val="24"/>
          <w:lang w:val="en-ZA"/>
        </w:rPr>
      </w:pPr>
    </w:p>
    <w:p w14:paraId="5049DF89" w14:textId="3B8BDC1D" w:rsidR="00342646" w:rsidRDefault="00342646" w:rsidP="00604527">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President invited the Secretary of Convocation to respond to questions posed to him.</w:t>
      </w:r>
    </w:p>
    <w:p w14:paraId="22F9A672" w14:textId="77777777" w:rsidR="00342646" w:rsidRDefault="00342646" w:rsidP="00604527">
      <w:pPr>
        <w:pStyle w:val="NoSpacing"/>
        <w:ind w:left="1276"/>
        <w:jc w:val="both"/>
        <w:rPr>
          <w:rFonts w:ascii="Times New Roman" w:hAnsi="Times New Roman" w:cs="Times New Roman"/>
          <w:sz w:val="24"/>
          <w:szCs w:val="24"/>
          <w:lang w:val="en-ZA"/>
        </w:rPr>
      </w:pPr>
    </w:p>
    <w:p w14:paraId="0E6CB53E" w14:textId="01E407DE" w:rsidR="00342646" w:rsidRPr="00342646" w:rsidRDefault="00116401" w:rsidP="00342646">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Mr Pillay </w:t>
      </w:r>
      <w:r w:rsidR="003F4CD7">
        <w:rPr>
          <w:rFonts w:ascii="Times New Roman" w:hAnsi="Times New Roman" w:cs="Times New Roman"/>
          <w:sz w:val="24"/>
          <w:szCs w:val="24"/>
          <w:lang w:val="en-ZA"/>
        </w:rPr>
        <w:t>then replied</w:t>
      </w:r>
      <w:r w:rsidR="00342646">
        <w:rPr>
          <w:rFonts w:ascii="Times New Roman" w:hAnsi="Times New Roman" w:cs="Times New Roman"/>
          <w:sz w:val="24"/>
          <w:szCs w:val="24"/>
          <w:lang w:val="en-ZA"/>
        </w:rPr>
        <w:t xml:space="preserve"> </w:t>
      </w:r>
      <w:r w:rsidR="00342646" w:rsidRPr="00342646">
        <w:rPr>
          <w:rFonts w:ascii="Times New Roman" w:hAnsi="Times New Roman" w:cs="Times New Roman"/>
          <w:sz w:val="24"/>
          <w:szCs w:val="24"/>
          <w:lang w:val="en-ZA"/>
        </w:rPr>
        <w:t xml:space="preserve">that the motion in question </w:t>
      </w:r>
      <w:r w:rsidR="00342646">
        <w:rPr>
          <w:rFonts w:ascii="Times New Roman" w:hAnsi="Times New Roman" w:cs="Times New Roman"/>
          <w:sz w:val="24"/>
          <w:szCs w:val="24"/>
          <w:lang w:val="en-ZA"/>
        </w:rPr>
        <w:t>wa</w:t>
      </w:r>
      <w:r w:rsidR="00342646" w:rsidRPr="00342646">
        <w:rPr>
          <w:rFonts w:ascii="Times New Roman" w:hAnsi="Times New Roman" w:cs="Times New Roman"/>
          <w:sz w:val="24"/>
          <w:szCs w:val="24"/>
          <w:lang w:val="en-ZA"/>
        </w:rPr>
        <w:t xml:space="preserve">s not </w:t>
      </w:r>
      <w:r>
        <w:rPr>
          <w:rFonts w:ascii="Times New Roman" w:hAnsi="Times New Roman" w:cs="Times New Roman"/>
          <w:sz w:val="24"/>
          <w:szCs w:val="24"/>
          <w:lang w:val="en-ZA"/>
        </w:rPr>
        <w:t xml:space="preserve">legally </w:t>
      </w:r>
      <w:r w:rsidR="00342646" w:rsidRPr="00342646">
        <w:rPr>
          <w:rFonts w:ascii="Times New Roman" w:hAnsi="Times New Roman" w:cs="Times New Roman"/>
          <w:sz w:val="24"/>
          <w:szCs w:val="24"/>
          <w:lang w:val="en-ZA"/>
        </w:rPr>
        <w:t>competent and emphasized that even if Convocation were to adopt it, the Council would lack the authority to implement it</w:t>
      </w:r>
      <w:r>
        <w:rPr>
          <w:rFonts w:ascii="Times New Roman" w:hAnsi="Times New Roman" w:cs="Times New Roman"/>
          <w:sz w:val="24"/>
          <w:szCs w:val="24"/>
          <w:lang w:val="en-ZA"/>
        </w:rPr>
        <w:t xml:space="preserve">, precisely because it was at odds with existing legal provisions, including the provisions in UCT’s Statute and institutional rules. </w:t>
      </w:r>
      <w:r w:rsidR="00342646">
        <w:rPr>
          <w:rFonts w:ascii="Times New Roman" w:hAnsi="Times New Roman" w:cs="Times New Roman"/>
          <w:sz w:val="24"/>
          <w:szCs w:val="24"/>
          <w:lang w:val="en-ZA"/>
        </w:rPr>
        <w:t xml:space="preserve">He </w:t>
      </w:r>
      <w:r w:rsidR="00342646" w:rsidRPr="00342646">
        <w:rPr>
          <w:rFonts w:ascii="Times New Roman" w:hAnsi="Times New Roman" w:cs="Times New Roman"/>
          <w:sz w:val="24"/>
          <w:szCs w:val="24"/>
          <w:lang w:val="en-ZA"/>
        </w:rPr>
        <w:t>explained that the election of Council members is governed by statutory provisions, and the Council cannot order a re</w:t>
      </w:r>
      <w:r>
        <w:rPr>
          <w:rFonts w:ascii="Times New Roman" w:hAnsi="Times New Roman" w:cs="Times New Roman"/>
          <w:sz w:val="24"/>
          <w:szCs w:val="24"/>
          <w:lang w:val="en-ZA"/>
        </w:rPr>
        <w:t>-</w:t>
      </w:r>
      <w:r w:rsidR="00342646" w:rsidRPr="00342646">
        <w:rPr>
          <w:rFonts w:ascii="Times New Roman" w:hAnsi="Times New Roman" w:cs="Times New Roman"/>
          <w:sz w:val="24"/>
          <w:szCs w:val="24"/>
          <w:lang w:val="en-ZA"/>
        </w:rPr>
        <w:t xml:space="preserve">run of those elections without violating </w:t>
      </w:r>
      <w:r w:rsidR="001557E0" w:rsidRPr="00342646">
        <w:rPr>
          <w:rFonts w:ascii="Times New Roman" w:hAnsi="Times New Roman" w:cs="Times New Roman"/>
          <w:sz w:val="24"/>
          <w:szCs w:val="24"/>
          <w:lang w:val="en-ZA"/>
        </w:rPr>
        <w:t>the</w:t>
      </w:r>
      <w:r w:rsidR="001557E0">
        <w:rPr>
          <w:rFonts w:ascii="Times New Roman" w:hAnsi="Times New Roman" w:cs="Times New Roman"/>
          <w:sz w:val="24"/>
          <w:szCs w:val="24"/>
          <w:lang w:val="en-ZA"/>
        </w:rPr>
        <w:t xml:space="preserve"> provisions of the </w:t>
      </w:r>
      <w:r>
        <w:rPr>
          <w:rFonts w:ascii="Times New Roman" w:hAnsi="Times New Roman" w:cs="Times New Roman"/>
          <w:sz w:val="24"/>
          <w:szCs w:val="24"/>
          <w:lang w:val="en-ZA"/>
        </w:rPr>
        <w:t>S</w:t>
      </w:r>
      <w:r w:rsidR="001557E0">
        <w:rPr>
          <w:rFonts w:ascii="Times New Roman" w:hAnsi="Times New Roman" w:cs="Times New Roman"/>
          <w:sz w:val="24"/>
          <w:szCs w:val="24"/>
          <w:lang w:val="en-ZA"/>
        </w:rPr>
        <w:t>tatute</w:t>
      </w:r>
      <w:r w:rsidR="00342646" w:rsidRPr="00342646">
        <w:rPr>
          <w:rFonts w:ascii="Times New Roman" w:hAnsi="Times New Roman" w:cs="Times New Roman"/>
          <w:sz w:val="24"/>
          <w:szCs w:val="24"/>
          <w:lang w:val="en-ZA"/>
        </w:rPr>
        <w:t>.</w:t>
      </w:r>
      <w:r w:rsidR="00342646">
        <w:rPr>
          <w:rFonts w:ascii="Times New Roman" w:hAnsi="Times New Roman" w:cs="Times New Roman"/>
          <w:sz w:val="24"/>
          <w:szCs w:val="24"/>
          <w:lang w:val="en-ZA"/>
        </w:rPr>
        <w:t xml:space="preserve">  He</w:t>
      </w:r>
      <w:r w:rsidR="00342646" w:rsidRPr="00342646">
        <w:rPr>
          <w:rFonts w:ascii="Times New Roman" w:hAnsi="Times New Roman" w:cs="Times New Roman"/>
          <w:sz w:val="24"/>
          <w:szCs w:val="24"/>
          <w:lang w:val="en-ZA"/>
        </w:rPr>
        <w:t xml:space="preserve"> clarified the conditions under which a Council member's seat becomes vacant, which include</w:t>
      </w:r>
      <w:r w:rsidR="00342646">
        <w:rPr>
          <w:rFonts w:ascii="Times New Roman" w:hAnsi="Times New Roman" w:cs="Times New Roman"/>
          <w:sz w:val="24"/>
          <w:szCs w:val="24"/>
          <w:lang w:val="en-ZA"/>
        </w:rPr>
        <w:t>d</w:t>
      </w:r>
      <w:r w:rsidR="00342646" w:rsidRPr="00342646">
        <w:rPr>
          <w:rFonts w:ascii="Times New Roman" w:hAnsi="Times New Roman" w:cs="Times New Roman"/>
          <w:sz w:val="24"/>
          <w:szCs w:val="24"/>
          <w:lang w:val="en-ZA"/>
        </w:rPr>
        <w:t xml:space="preserve"> resignation, death, absence from meetings, insolvency, mental incapacity, removal by a court, or conviction of a serious offense. </w:t>
      </w:r>
      <w:r w:rsidR="00342646">
        <w:rPr>
          <w:rFonts w:ascii="Times New Roman" w:hAnsi="Times New Roman" w:cs="Times New Roman"/>
          <w:sz w:val="24"/>
          <w:szCs w:val="24"/>
          <w:lang w:val="en-ZA"/>
        </w:rPr>
        <w:t>He</w:t>
      </w:r>
      <w:r w:rsidR="00342646" w:rsidRPr="00342646">
        <w:rPr>
          <w:rFonts w:ascii="Times New Roman" w:hAnsi="Times New Roman" w:cs="Times New Roman"/>
          <w:sz w:val="24"/>
          <w:szCs w:val="24"/>
          <w:lang w:val="en-ZA"/>
        </w:rPr>
        <w:t xml:space="preserve"> concluded that none of these conditions apply to the current motion as it ha</w:t>
      </w:r>
      <w:r w:rsidR="00342646">
        <w:rPr>
          <w:rFonts w:ascii="Times New Roman" w:hAnsi="Times New Roman" w:cs="Times New Roman"/>
          <w:sz w:val="24"/>
          <w:szCs w:val="24"/>
          <w:lang w:val="en-ZA"/>
        </w:rPr>
        <w:t>d</w:t>
      </w:r>
      <w:r w:rsidR="00342646" w:rsidRPr="00342646">
        <w:rPr>
          <w:rFonts w:ascii="Times New Roman" w:hAnsi="Times New Roman" w:cs="Times New Roman"/>
          <w:sz w:val="24"/>
          <w:szCs w:val="24"/>
          <w:lang w:val="en-ZA"/>
        </w:rPr>
        <w:t xml:space="preserve"> been presented.</w:t>
      </w:r>
    </w:p>
    <w:p w14:paraId="0549C091" w14:textId="7B71B45B" w:rsidR="00342646" w:rsidRPr="00604527" w:rsidRDefault="00342646" w:rsidP="00604527">
      <w:pPr>
        <w:pStyle w:val="NoSpacing"/>
        <w:ind w:left="1276"/>
        <w:jc w:val="both"/>
        <w:rPr>
          <w:rFonts w:ascii="Times New Roman" w:hAnsi="Times New Roman" w:cs="Times New Roman"/>
          <w:sz w:val="24"/>
          <w:szCs w:val="24"/>
          <w:lang w:val="en-ZA"/>
        </w:rPr>
      </w:pPr>
    </w:p>
    <w:p w14:paraId="7C9310C8" w14:textId="01EE5034" w:rsidR="003414FE" w:rsidRDefault="003414FE" w:rsidP="003414FE">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Chair then put the motion to a vote, the outcome of which was as follows:</w:t>
      </w:r>
    </w:p>
    <w:p w14:paraId="30F7D23A" w14:textId="77777777" w:rsidR="003414FE" w:rsidRDefault="003414FE" w:rsidP="003414FE">
      <w:pPr>
        <w:pStyle w:val="NoSpacing"/>
        <w:ind w:left="1276"/>
        <w:jc w:val="both"/>
        <w:rPr>
          <w:rFonts w:ascii="Times New Roman" w:hAnsi="Times New Roman" w:cs="Times New Roman"/>
          <w:sz w:val="24"/>
          <w:szCs w:val="24"/>
          <w:lang w:val="en-ZA"/>
        </w:rPr>
      </w:pPr>
    </w:p>
    <w:p w14:paraId="2E48C16E" w14:textId="0C541049" w:rsidR="003414FE" w:rsidRDefault="003414FE" w:rsidP="003414FE">
      <w:pPr>
        <w:pStyle w:val="NoSpacing"/>
        <w:tabs>
          <w:tab w:val="left" w:pos="3119"/>
        </w:tabs>
        <w:ind w:left="1276"/>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Support: </w:t>
      </w:r>
      <w:r w:rsidR="004C57BE" w:rsidRPr="004C57BE">
        <w:rPr>
          <w:rFonts w:ascii="Times New Roman" w:hAnsi="Times New Roman" w:cs="Times New Roman"/>
          <w:sz w:val="24"/>
          <w:szCs w:val="24"/>
          <w:lang w:val="en-ZA"/>
        </w:rPr>
        <w:t>41</w:t>
      </w:r>
      <w:r>
        <w:rPr>
          <w:rFonts w:ascii="Times New Roman" w:hAnsi="Times New Roman" w:cs="Times New Roman"/>
          <w:b/>
          <w:bCs/>
          <w:sz w:val="24"/>
          <w:szCs w:val="24"/>
          <w:lang w:val="en-ZA"/>
        </w:rPr>
        <w:tab/>
      </w:r>
    </w:p>
    <w:p w14:paraId="383161F1" w14:textId="24839B86" w:rsidR="003414FE" w:rsidRDefault="003414FE" w:rsidP="003414FE">
      <w:pPr>
        <w:pStyle w:val="NoSpacing"/>
        <w:tabs>
          <w:tab w:val="left" w:pos="3119"/>
        </w:tabs>
        <w:ind w:left="1276"/>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Do not support: </w:t>
      </w:r>
      <w:r w:rsidR="004C57BE" w:rsidRPr="004C57BE">
        <w:rPr>
          <w:rFonts w:ascii="Times New Roman" w:hAnsi="Times New Roman" w:cs="Times New Roman"/>
          <w:sz w:val="24"/>
          <w:szCs w:val="24"/>
          <w:lang w:val="en-ZA"/>
        </w:rPr>
        <w:t>49</w:t>
      </w:r>
      <w:r>
        <w:rPr>
          <w:rFonts w:ascii="Times New Roman" w:hAnsi="Times New Roman" w:cs="Times New Roman"/>
          <w:b/>
          <w:bCs/>
          <w:sz w:val="24"/>
          <w:szCs w:val="24"/>
          <w:lang w:val="en-ZA"/>
        </w:rPr>
        <w:tab/>
      </w:r>
    </w:p>
    <w:p w14:paraId="5987313E" w14:textId="509CA69A" w:rsidR="003414FE" w:rsidRDefault="003414FE" w:rsidP="003414FE">
      <w:pPr>
        <w:pStyle w:val="NoSpacing"/>
        <w:tabs>
          <w:tab w:val="left" w:pos="3119"/>
        </w:tabs>
        <w:ind w:left="1276"/>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Abstain: </w:t>
      </w:r>
      <w:r w:rsidR="004C57BE" w:rsidRPr="004C57BE">
        <w:rPr>
          <w:rFonts w:ascii="Times New Roman" w:hAnsi="Times New Roman" w:cs="Times New Roman"/>
          <w:sz w:val="24"/>
          <w:szCs w:val="24"/>
          <w:lang w:val="en-ZA"/>
        </w:rPr>
        <w:t>23</w:t>
      </w:r>
      <w:r>
        <w:rPr>
          <w:rFonts w:ascii="Times New Roman" w:hAnsi="Times New Roman" w:cs="Times New Roman"/>
          <w:b/>
          <w:bCs/>
          <w:sz w:val="24"/>
          <w:szCs w:val="24"/>
          <w:lang w:val="en-ZA"/>
        </w:rPr>
        <w:tab/>
      </w:r>
    </w:p>
    <w:p w14:paraId="3278F76F" w14:textId="77777777" w:rsidR="003414FE" w:rsidRDefault="003414FE" w:rsidP="003414FE">
      <w:pPr>
        <w:pStyle w:val="NoSpacing"/>
        <w:ind w:left="1276"/>
        <w:jc w:val="both"/>
        <w:rPr>
          <w:rFonts w:ascii="Times New Roman" w:hAnsi="Times New Roman" w:cs="Times New Roman"/>
          <w:sz w:val="24"/>
          <w:szCs w:val="24"/>
          <w:lang w:val="en-ZA"/>
        </w:rPr>
      </w:pPr>
    </w:p>
    <w:p w14:paraId="17E9BA0C" w14:textId="6B972AD3" w:rsidR="003414FE" w:rsidRDefault="00D37E4E" w:rsidP="003414FE">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Therefore,</w:t>
      </w:r>
      <w:r w:rsidR="004C57BE">
        <w:rPr>
          <w:rFonts w:ascii="Times New Roman" w:hAnsi="Times New Roman" w:cs="Times New Roman"/>
          <w:sz w:val="24"/>
          <w:szCs w:val="24"/>
          <w:lang w:val="en-ZA"/>
        </w:rPr>
        <w:t xml:space="preserve"> the motion</w:t>
      </w:r>
      <w:r w:rsidR="003414FE">
        <w:rPr>
          <w:rFonts w:ascii="Times New Roman" w:hAnsi="Times New Roman" w:cs="Times New Roman"/>
          <w:sz w:val="24"/>
          <w:szCs w:val="24"/>
          <w:lang w:val="en-ZA"/>
        </w:rPr>
        <w:t xml:space="preserve"> </w:t>
      </w:r>
      <w:r w:rsidR="004C57BE">
        <w:rPr>
          <w:rFonts w:ascii="Times New Roman" w:hAnsi="Times New Roman" w:cs="Times New Roman"/>
          <w:sz w:val="24"/>
          <w:szCs w:val="24"/>
          <w:lang w:val="en-ZA"/>
        </w:rPr>
        <w:t>did not carry.</w:t>
      </w:r>
    </w:p>
    <w:p w14:paraId="15D37797" w14:textId="77777777" w:rsidR="001113BB" w:rsidRDefault="001113BB" w:rsidP="003414FE">
      <w:pPr>
        <w:pStyle w:val="NoSpacing"/>
        <w:ind w:left="1276"/>
        <w:jc w:val="both"/>
        <w:rPr>
          <w:rFonts w:ascii="Times New Roman" w:hAnsi="Times New Roman" w:cs="Times New Roman"/>
          <w:sz w:val="24"/>
          <w:szCs w:val="24"/>
          <w:lang w:val="en-ZA"/>
        </w:rPr>
      </w:pPr>
    </w:p>
    <w:p w14:paraId="3D2420AC" w14:textId="271EF2D7" w:rsidR="00CD0F65" w:rsidRDefault="00CD0F65" w:rsidP="00526205">
      <w:pPr>
        <w:pStyle w:val="Heading2"/>
        <w:numPr>
          <w:ilvl w:val="1"/>
          <w:numId w:val="9"/>
        </w:numPr>
        <w:tabs>
          <w:tab w:val="left" w:pos="567"/>
        </w:tabs>
        <w:ind w:left="1276" w:hanging="709"/>
        <w:contextualSpacing/>
        <w:jc w:val="both"/>
        <w:rPr>
          <w:lang w:val="en-ZA"/>
        </w:rPr>
      </w:pPr>
      <w:r>
        <w:rPr>
          <w:lang w:val="en-ZA"/>
        </w:rPr>
        <w:t xml:space="preserve">Motion by </w:t>
      </w:r>
      <w:r w:rsidR="00EF21B1" w:rsidRPr="00EF21B1">
        <w:t xml:space="preserve">Zelt F Marais </w:t>
      </w:r>
      <w:r>
        <w:rPr>
          <w:lang w:val="en-ZA"/>
        </w:rPr>
        <w:t xml:space="preserve">and </w:t>
      </w:r>
      <w:r w:rsidR="00EF21B1" w:rsidRPr="00EF21B1">
        <w:t>Nicholas Smallberg</w:t>
      </w:r>
    </w:p>
    <w:p w14:paraId="797A11BF" w14:textId="77777777" w:rsidR="00CD0F65" w:rsidRDefault="00CD0F65" w:rsidP="003414FE">
      <w:pPr>
        <w:pStyle w:val="NoSpacing"/>
        <w:ind w:left="1276"/>
        <w:jc w:val="both"/>
        <w:rPr>
          <w:rFonts w:ascii="Times New Roman" w:hAnsi="Times New Roman" w:cs="Times New Roman"/>
          <w:sz w:val="24"/>
          <w:szCs w:val="24"/>
          <w:lang w:val="en-ZA"/>
        </w:rPr>
      </w:pPr>
    </w:p>
    <w:p w14:paraId="78C8F4A7" w14:textId="5474D3E1" w:rsidR="00EF21B1" w:rsidRDefault="00EF21B1" w:rsidP="00EF21B1">
      <w:pPr>
        <w:pStyle w:val="NoSpacing"/>
        <w:ind w:left="1276"/>
        <w:rPr>
          <w:rFonts w:ascii="Times New Roman" w:hAnsi="Times New Roman" w:cs="Times New Roman"/>
          <w:sz w:val="24"/>
          <w:szCs w:val="24"/>
        </w:rPr>
      </w:pPr>
      <w:r w:rsidRPr="00EF21B1">
        <w:rPr>
          <w:rFonts w:ascii="Times New Roman" w:hAnsi="Times New Roman" w:cs="Times New Roman"/>
          <w:sz w:val="24"/>
          <w:szCs w:val="24"/>
          <w:lang w:val="en-ZA"/>
        </w:rPr>
        <w:t xml:space="preserve">Convocation had before it for its consideration the following motion moved </w:t>
      </w:r>
      <w:r>
        <w:rPr>
          <w:rFonts w:ascii="Times New Roman" w:hAnsi="Times New Roman" w:cs="Times New Roman"/>
          <w:sz w:val="24"/>
          <w:szCs w:val="24"/>
          <w:lang w:val="en-ZA"/>
        </w:rPr>
        <w:t>by</w:t>
      </w:r>
      <w:r w:rsidRPr="00EF21B1">
        <w:t xml:space="preserve"> </w:t>
      </w:r>
      <w:r w:rsidRPr="00EF21B1">
        <w:rPr>
          <w:rFonts w:ascii="Times New Roman" w:hAnsi="Times New Roman" w:cs="Times New Roman"/>
          <w:sz w:val="24"/>
          <w:szCs w:val="24"/>
        </w:rPr>
        <w:t>Zelt F Marais</w:t>
      </w:r>
      <w:r>
        <w:rPr>
          <w:rFonts w:ascii="Times New Roman" w:hAnsi="Times New Roman" w:cs="Times New Roman"/>
          <w:sz w:val="24"/>
          <w:szCs w:val="24"/>
          <w:lang w:val="en-ZA"/>
        </w:rPr>
        <w:t xml:space="preserve"> </w:t>
      </w:r>
      <w:r w:rsidRPr="00EF21B1">
        <w:rPr>
          <w:rFonts w:ascii="Times New Roman" w:hAnsi="Times New Roman" w:cs="Times New Roman"/>
          <w:sz w:val="24"/>
          <w:szCs w:val="24"/>
          <w:lang w:val="en-ZA"/>
        </w:rPr>
        <w:t>and seconded by</w:t>
      </w:r>
      <w:r w:rsidRPr="00EF21B1">
        <w:t xml:space="preserve"> </w:t>
      </w:r>
      <w:r w:rsidRPr="00EF21B1">
        <w:rPr>
          <w:rFonts w:ascii="Times New Roman" w:hAnsi="Times New Roman" w:cs="Times New Roman"/>
          <w:sz w:val="24"/>
          <w:szCs w:val="24"/>
        </w:rPr>
        <w:t>Nicholas Smallberg</w:t>
      </w:r>
      <w:r>
        <w:rPr>
          <w:rFonts w:ascii="Times New Roman" w:hAnsi="Times New Roman" w:cs="Times New Roman"/>
          <w:sz w:val="24"/>
          <w:szCs w:val="24"/>
        </w:rPr>
        <w:t>:</w:t>
      </w:r>
    </w:p>
    <w:p w14:paraId="623C6A1D" w14:textId="77777777" w:rsidR="00EF21B1" w:rsidRDefault="00EF21B1" w:rsidP="00EF21B1">
      <w:pPr>
        <w:pStyle w:val="NoSpacing"/>
        <w:ind w:left="1276"/>
        <w:rPr>
          <w:rFonts w:ascii="Times New Roman" w:hAnsi="Times New Roman" w:cs="Times New Roman"/>
          <w:sz w:val="24"/>
          <w:szCs w:val="24"/>
        </w:rPr>
      </w:pPr>
    </w:p>
    <w:p w14:paraId="54C73B60" w14:textId="11D644C5" w:rsidR="00EF21B1" w:rsidRPr="00EF21B1" w:rsidRDefault="00EF21B1" w:rsidP="00EF21B1">
      <w:pPr>
        <w:pStyle w:val="NoSpacing"/>
        <w:ind w:left="1276"/>
        <w:rPr>
          <w:rFonts w:ascii="Times New Roman" w:hAnsi="Times New Roman" w:cs="Times New Roman"/>
          <w:i/>
          <w:iCs/>
          <w:sz w:val="24"/>
          <w:szCs w:val="24"/>
          <w:lang w:val="en-ZA"/>
        </w:rPr>
      </w:pPr>
      <w:r w:rsidRPr="00EF21B1">
        <w:rPr>
          <w:rFonts w:ascii="Times New Roman" w:hAnsi="Times New Roman" w:cs="Times New Roman"/>
          <w:i/>
          <w:iCs/>
          <w:sz w:val="24"/>
          <w:szCs w:val="24"/>
          <w:lang w:val="en-ZA"/>
        </w:rPr>
        <w:t xml:space="preserve">Convocation resolves: </w:t>
      </w:r>
    </w:p>
    <w:p w14:paraId="574A4616" w14:textId="77777777" w:rsidR="00EF21B1" w:rsidRPr="00EF21B1" w:rsidRDefault="00EF21B1" w:rsidP="00EF21B1">
      <w:pPr>
        <w:pStyle w:val="NoSpacing"/>
        <w:ind w:left="1276"/>
        <w:rPr>
          <w:rFonts w:ascii="Times New Roman" w:hAnsi="Times New Roman" w:cs="Times New Roman"/>
          <w:i/>
          <w:iCs/>
          <w:sz w:val="24"/>
          <w:szCs w:val="24"/>
          <w:lang w:val="en-ZA"/>
        </w:rPr>
      </w:pPr>
    </w:p>
    <w:p w14:paraId="2225E716" w14:textId="4887B73A" w:rsidR="00EF21B1" w:rsidRPr="00EF21B1" w:rsidRDefault="00EF21B1" w:rsidP="00EF21B1">
      <w:pPr>
        <w:pStyle w:val="NoSpacing"/>
        <w:ind w:left="1276"/>
        <w:jc w:val="both"/>
        <w:rPr>
          <w:rFonts w:ascii="Times New Roman" w:hAnsi="Times New Roman" w:cs="Times New Roman"/>
          <w:i/>
          <w:iCs/>
          <w:sz w:val="24"/>
          <w:szCs w:val="24"/>
          <w:lang w:val="en-ZA" w:bidi="en-US"/>
        </w:rPr>
      </w:pPr>
      <w:r w:rsidRPr="00EF21B1">
        <w:rPr>
          <w:rFonts w:ascii="Times New Roman" w:hAnsi="Times New Roman" w:cs="Times New Roman"/>
          <w:i/>
          <w:iCs/>
          <w:sz w:val="24"/>
          <w:szCs w:val="24"/>
          <w:lang w:val="en-ZA" w:bidi="en-US"/>
        </w:rPr>
        <w:t xml:space="preserve">That the </w:t>
      </w:r>
      <w:r w:rsidR="00E56D51">
        <w:rPr>
          <w:rFonts w:ascii="Times New Roman" w:hAnsi="Times New Roman" w:cs="Times New Roman"/>
          <w:i/>
          <w:iCs/>
          <w:sz w:val="24"/>
          <w:szCs w:val="24"/>
          <w:lang w:val="en-ZA" w:bidi="en-US"/>
        </w:rPr>
        <w:t>University</w:t>
      </w:r>
      <w:r w:rsidRPr="00EF21B1">
        <w:rPr>
          <w:rFonts w:ascii="Times New Roman" w:hAnsi="Times New Roman" w:cs="Times New Roman"/>
          <w:i/>
          <w:iCs/>
          <w:sz w:val="24"/>
          <w:szCs w:val="24"/>
          <w:lang w:val="en-ZA" w:bidi="en-US"/>
        </w:rPr>
        <w:t xml:space="preserve"> Council, together with the last elected WPRFU President, meet with the UCT Rugby Football Club to discuss with them how they and or whether they applied / upheld their fiduciary duty and or responsibility with regards to the disposal of the WPRFU’s Immovable Properties, Shares in Western Province Professional Rugby Pty Ltd and all the related Intellectual Properties in light of the fact that the required minimum information was not provided to them in order to make an informed decision, and how UCT Rugby Football Club having access to the world’s greatest minds, had </w:t>
      </w:r>
      <w:r w:rsidRPr="00EF21B1">
        <w:rPr>
          <w:rFonts w:ascii="Times New Roman" w:hAnsi="Times New Roman" w:cs="Times New Roman"/>
          <w:i/>
          <w:iCs/>
          <w:sz w:val="24"/>
          <w:szCs w:val="24"/>
          <w:lang w:val="en-ZA" w:bidi="en-US"/>
        </w:rPr>
        <w:lastRenderedPageBreak/>
        <w:t>assisted the Community Rugby Clubs in understanding the complex Financial Transactions when disposing the said aforementioned assets and how such disposal would have a major impact on the sustainability of Community Sports.</w:t>
      </w:r>
    </w:p>
    <w:p w14:paraId="6F0B5E19" w14:textId="77777777" w:rsidR="00EF21B1" w:rsidRPr="00EF21B1" w:rsidRDefault="00EF21B1" w:rsidP="00EF21B1">
      <w:pPr>
        <w:pStyle w:val="NoSpacing"/>
        <w:ind w:left="1276"/>
        <w:rPr>
          <w:rFonts w:ascii="Times New Roman" w:hAnsi="Times New Roman" w:cs="Times New Roman"/>
          <w:sz w:val="24"/>
          <w:szCs w:val="24"/>
          <w:lang w:val="en-ZA"/>
        </w:rPr>
      </w:pPr>
    </w:p>
    <w:p w14:paraId="3CD08DD9" w14:textId="10E3125E" w:rsidR="00A75D20" w:rsidRPr="00A75D20" w:rsidRDefault="004C57BE" w:rsidP="00A75D20">
      <w:pPr>
        <w:pStyle w:val="NoSpacing"/>
        <w:ind w:left="1276"/>
        <w:jc w:val="both"/>
        <w:rPr>
          <w:rFonts w:ascii="Times New Roman" w:hAnsi="Times New Roman" w:cs="Times New Roman"/>
          <w:sz w:val="24"/>
          <w:szCs w:val="24"/>
          <w:lang w:val="en-ZA"/>
        </w:rPr>
      </w:pPr>
      <w:r w:rsidRPr="004C57BE">
        <w:rPr>
          <w:rFonts w:ascii="Times New Roman" w:hAnsi="Times New Roman" w:cs="Times New Roman"/>
          <w:sz w:val="24"/>
          <w:szCs w:val="24"/>
        </w:rPr>
        <w:t xml:space="preserve">Zelt F </w:t>
      </w:r>
      <w:r w:rsidR="00A75D20" w:rsidRPr="004C57BE">
        <w:rPr>
          <w:rFonts w:ascii="Times New Roman" w:hAnsi="Times New Roman" w:cs="Times New Roman"/>
          <w:sz w:val="24"/>
          <w:szCs w:val="24"/>
        </w:rPr>
        <w:t>Marais</w:t>
      </w:r>
      <w:r w:rsidR="00A75D20">
        <w:rPr>
          <w:rFonts w:ascii="Times New Roman" w:hAnsi="Times New Roman" w:cs="Times New Roman"/>
          <w:sz w:val="24"/>
          <w:szCs w:val="24"/>
        </w:rPr>
        <w:t>, the mover of the motion, expressed</w:t>
      </w:r>
      <w:r w:rsidR="00A75D20" w:rsidRPr="00A75D20">
        <w:rPr>
          <w:rFonts w:ascii="Times New Roman" w:hAnsi="Times New Roman" w:cs="Times New Roman"/>
          <w:sz w:val="24"/>
          <w:szCs w:val="24"/>
          <w:lang w:val="en-ZA"/>
        </w:rPr>
        <w:t xml:space="preserve"> gratitude and complimented the discussion on the impact of history on civil society and UCT's reputation. </w:t>
      </w:r>
      <w:r w:rsidR="00A75D20">
        <w:rPr>
          <w:rFonts w:ascii="Times New Roman" w:hAnsi="Times New Roman" w:cs="Times New Roman"/>
          <w:sz w:val="24"/>
          <w:szCs w:val="24"/>
          <w:lang w:val="en-ZA"/>
        </w:rPr>
        <w:t xml:space="preserve">He </w:t>
      </w:r>
      <w:r w:rsidR="00A75D20" w:rsidRPr="00A75D20">
        <w:rPr>
          <w:rFonts w:ascii="Times New Roman" w:hAnsi="Times New Roman" w:cs="Times New Roman"/>
          <w:sz w:val="24"/>
          <w:szCs w:val="24"/>
          <w:lang w:val="en-ZA"/>
        </w:rPr>
        <w:t>emphasized the importance of UCT protecting its brand, ethics and values</w:t>
      </w:r>
      <w:proofErr w:type="gramStart"/>
      <w:r w:rsidR="00116401">
        <w:rPr>
          <w:rFonts w:ascii="Times New Roman" w:hAnsi="Times New Roman" w:cs="Times New Roman"/>
          <w:sz w:val="24"/>
          <w:szCs w:val="24"/>
          <w:lang w:val="en-ZA"/>
        </w:rPr>
        <w:t xml:space="preserve">. </w:t>
      </w:r>
      <w:r w:rsidR="00A75D20" w:rsidRPr="00A75D20">
        <w:rPr>
          <w:rFonts w:ascii="Times New Roman" w:hAnsi="Times New Roman" w:cs="Times New Roman"/>
          <w:sz w:val="24"/>
          <w:szCs w:val="24"/>
          <w:lang w:val="en-ZA"/>
        </w:rPr>
        <w:t>.</w:t>
      </w:r>
      <w:proofErr w:type="gramEnd"/>
      <w:r w:rsidR="00A75D20" w:rsidRPr="00A75D20">
        <w:rPr>
          <w:rFonts w:ascii="Times New Roman" w:hAnsi="Times New Roman" w:cs="Times New Roman"/>
          <w:sz w:val="24"/>
          <w:szCs w:val="24"/>
          <w:lang w:val="en-ZA"/>
        </w:rPr>
        <w:t xml:space="preserve"> </w:t>
      </w:r>
      <w:r w:rsidR="00A75D20">
        <w:rPr>
          <w:rFonts w:ascii="Times New Roman" w:hAnsi="Times New Roman" w:cs="Times New Roman"/>
          <w:sz w:val="24"/>
          <w:szCs w:val="24"/>
          <w:lang w:val="en-ZA"/>
        </w:rPr>
        <w:t>He</w:t>
      </w:r>
      <w:r w:rsidR="00A75D20" w:rsidRPr="00A75D20">
        <w:rPr>
          <w:rFonts w:ascii="Times New Roman" w:hAnsi="Times New Roman" w:cs="Times New Roman"/>
          <w:sz w:val="24"/>
          <w:szCs w:val="24"/>
          <w:lang w:val="en-ZA"/>
        </w:rPr>
        <w:t xml:space="preserve"> mentioned recent discussions in parliament regarding questionable deals involving </w:t>
      </w:r>
      <w:r w:rsidR="00A75D20" w:rsidRPr="0050051B">
        <w:rPr>
          <w:rFonts w:ascii="Times New Roman" w:hAnsi="Times New Roman" w:cs="Times New Roman"/>
          <w:sz w:val="24"/>
          <w:szCs w:val="24"/>
          <w:lang w:val="en-ZA"/>
        </w:rPr>
        <w:t>Ripley Pacific and the disposal of assets related to Mitpon Rugby, of which UCT is a member.</w:t>
      </w:r>
      <w:r w:rsidR="00A75D20" w:rsidRPr="00A75D20">
        <w:rPr>
          <w:rFonts w:ascii="Times New Roman" w:hAnsi="Times New Roman" w:cs="Times New Roman"/>
          <w:sz w:val="24"/>
          <w:szCs w:val="24"/>
          <w:lang w:val="en-ZA"/>
        </w:rPr>
        <w:t xml:space="preserve"> </w:t>
      </w:r>
      <w:r w:rsidR="00A75D20">
        <w:rPr>
          <w:rFonts w:ascii="Times New Roman" w:hAnsi="Times New Roman" w:cs="Times New Roman"/>
          <w:sz w:val="24"/>
          <w:szCs w:val="24"/>
          <w:lang w:val="en-ZA"/>
        </w:rPr>
        <w:t xml:space="preserve">He </w:t>
      </w:r>
      <w:r w:rsidR="00A75D20" w:rsidRPr="00A75D20">
        <w:rPr>
          <w:rFonts w:ascii="Times New Roman" w:hAnsi="Times New Roman" w:cs="Times New Roman"/>
          <w:sz w:val="24"/>
          <w:szCs w:val="24"/>
          <w:lang w:val="en-ZA"/>
        </w:rPr>
        <w:t xml:space="preserve">criticized the lack of communication from those involved and stressed the need for the </w:t>
      </w:r>
      <w:r w:rsidR="00E56D51">
        <w:rPr>
          <w:rFonts w:ascii="Times New Roman" w:hAnsi="Times New Roman" w:cs="Times New Roman"/>
          <w:sz w:val="24"/>
          <w:szCs w:val="24"/>
          <w:lang w:val="en-ZA"/>
        </w:rPr>
        <w:t>University</w:t>
      </w:r>
      <w:r w:rsidR="00A75D20" w:rsidRPr="00A75D20">
        <w:rPr>
          <w:rFonts w:ascii="Times New Roman" w:hAnsi="Times New Roman" w:cs="Times New Roman"/>
          <w:sz w:val="24"/>
          <w:szCs w:val="24"/>
          <w:lang w:val="en-ZA"/>
        </w:rPr>
        <w:t xml:space="preserve"> to educate and support community clubs, which make up a significant portion of rugby's structure. </w:t>
      </w:r>
      <w:r w:rsidR="00A75D20">
        <w:rPr>
          <w:rFonts w:ascii="Times New Roman" w:hAnsi="Times New Roman" w:cs="Times New Roman"/>
          <w:sz w:val="24"/>
          <w:szCs w:val="24"/>
          <w:lang w:val="en-ZA"/>
        </w:rPr>
        <w:t>He</w:t>
      </w:r>
      <w:r w:rsidR="00A75D20" w:rsidRPr="00A75D20">
        <w:rPr>
          <w:rFonts w:ascii="Times New Roman" w:hAnsi="Times New Roman" w:cs="Times New Roman"/>
          <w:sz w:val="24"/>
          <w:szCs w:val="24"/>
          <w:lang w:val="en-ZA"/>
        </w:rPr>
        <w:t xml:space="preserve"> called for evaluations of these deals by </w:t>
      </w:r>
      <w:r w:rsidR="001557E0">
        <w:rPr>
          <w:rFonts w:ascii="Times New Roman" w:hAnsi="Times New Roman" w:cs="Times New Roman"/>
          <w:sz w:val="24"/>
          <w:szCs w:val="24"/>
          <w:lang w:val="en-ZA"/>
        </w:rPr>
        <w:t>university</w:t>
      </w:r>
      <w:r w:rsidR="00A75D20" w:rsidRPr="00A75D20">
        <w:rPr>
          <w:rFonts w:ascii="Times New Roman" w:hAnsi="Times New Roman" w:cs="Times New Roman"/>
          <w:sz w:val="24"/>
          <w:szCs w:val="24"/>
          <w:lang w:val="en-ZA"/>
        </w:rPr>
        <w:t xml:space="preserve"> experts and students to ensure fair treatment of the community and to protect UCT's values as a leading institution.</w:t>
      </w:r>
    </w:p>
    <w:p w14:paraId="5956FA30" w14:textId="27DE8BD6" w:rsidR="00EF21B1" w:rsidRDefault="00EF21B1" w:rsidP="003414FE">
      <w:pPr>
        <w:pStyle w:val="NoSpacing"/>
        <w:ind w:left="1276"/>
        <w:jc w:val="both"/>
        <w:rPr>
          <w:rFonts w:ascii="Times New Roman" w:hAnsi="Times New Roman" w:cs="Times New Roman"/>
          <w:sz w:val="24"/>
          <w:szCs w:val="24"/>
          <w:lang w:val="en-ZA"/>
        </w:rPr>
      </w:pPr>
    </w:p>
    <w:p w14:paraId="573133A2" w14:textId="72444BC1" w:rsidR="00CA5CCD" w:rsidRDefault="00A75D20" w:rsidP="00CA5CCD">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Nicholas Smallberg, the seconder of the motion</w:t>
      </w:r>
      <w:r w:rsidR="00CA5CCD">
        <w:rPr>
          <w:rFonts w:ascii="Times New Roman" w:hAnsi="Times New Roman" w:cs="Times New Roman"/>
          <w:sz w:val="24"/>
          <w:szCs w:val="24"/>
          <w:lang w:val="en-ZA"/>
        </w:rPr>
        <w:t xml:space="preserve">, </w:t>
      </w:r>
      <w:r w:rsidR="00CA5CCD" w:rsidRPr="00CA5CCD">
        <w:rPr>
          <w:rFonts w:ascii="Times New Roman" w:hAnsi="Times New Roman" w:cs="Times New Roman"/>
          <w:sz w:val="24"/>
          <w:szCs w:val="24"/>
          <w:lang w:val="en-ZA"/>
        </w:rPr>
        <w:t xml:space="preserve">stated that the request </w:t>
      </w:r>
      <w:r w:rsidR="00CA5CCD">
        <w:rPr>
          <w:rFonts w:ascii="Times New Roman" w:hAnsi="Times New Roman" w:cs="Times New Roman"/>
          <w:sz w:val="24"/>
          <w:szCs w:val="24"/>
          <w:lang w:val="en-ZA"/>
        </w:rPr>
        <w:t>wa</w:t>
      </w:r>
      <w:r w:rsidR="00CA5CCD" w:rsidRPr="00CA5CCD">
        <w:rPr>
          <w:rFonts w:ascii="Times New Roman" w:hAnsi="Times New Roman" w:cs="Times New Roman"/>
          <w:sz w:val="24"/>
          <w:szCs w:val="24"/>
          <w:lang w:val="en-ZA"/>
        </w:rPr>
        <w:t xml:space="preserve">s straightforward: to allow the </w:t>
      </w:r>
      <w:r w:rsidR="007319FF">
        <w:rPr>
          <w:rFonts w:ascii="Times New Roman" w:hAnsi="Times New Roman" w:cs="Times New Roman"/>
          <w:sz w:val="24"/>
          <w:szCs w:val="24"/>
          <w:lang w:val="en-ZA"/>
        </w:rPr>
        <w:t>P</w:t>
      </w:r>
      <w:r w:rsidR="00CA5CCD" w:rsidRPr="00CA5CCD">
        <w:rPr>
          <w:rFonts w:ascii="Times New Roman" w:hAnsi="Times New Roman" w:cs="Times New Roman"/>
          <w:sz w:val="24"/>
          <w:szCs w:val="24"/>
          <w:lang w:val="en-ZA"/>
        </w:rPr>
        <w:t>resident of the Western Province Rugby Football Club to address the UCT Rugby Football Club. This discussion would focus on whether fiduciary duties regarding the disposal of intellectual property assets ha</w:t>
      </w:r>
      <w:r w:rsidR="00CA5CCD">
        <w:rPr>
          <w:rFonts w:ascii="Times New Roman" w:hAnsi="Times New Roman" w:cs="Times New Roman"/>
          <w:sz w:val="24"/>
          <w:szCs w:val="24"/>
          <w:lang w:val="en-ZA"/>
        </w:rPr>
        <w:t>d</w:t>
      </w:r>
      <w:r w:rsidR="00CA5CCD" w:rsidRPr="00CA5CCD">
        <w:rPr>
          <w:rFonts w:ascii="Times New Roman" w:hAnsi="Times New Roman" w:cs="Times New Roman"/>
          <w:sz w:val="24"/>
          <w:szCs w:val="24"/>
          <w:lang w:val="en-ZA"/>
        </w:rPr>
        <w:t xml:space="preserve"> been properly followed and whether the implications of these disposals ha</w:t>
      </w:r>
      <w:r w:rsidR="00CA5CCD">
        <w:rPr>
          <w:rFonts w:ascii="Times New Roman" w:hAnsi="Times New Roman" w:cs="Times New Roman"/>
          <w:sz w:val="24"/>
          <w:szCs w:val="24"/>
          <w:lang w:val="en-ZA"/>
        </w:rPr>
        <w:t>d</w:t>
      </w:r>
      <w:r w:rsidR="00CA5CCD" w:rsidRPr="00CA5CCD">
        <w:rPr>
          <w:rFonts w:ascii="Times New Roman" w:hAnsi="Times New Roman" w:cs="Times New Roman"/>
          <w:sz w:val="24"/>
          <w:szCs w:val="24"/>
          <w:lang w:val="en-ZA"/>
        </w:rPr>
        <w:t xml:space="preserve"> been adequately communicated to the membership.</w:t>
      </w:r>
      <w:r w:rsidR="00CA5CCD">
        <w:rPr>
          <w:rFonts w:ascii="Times New Roman" w:hAnsi="Times New Roman" w:cs="Times New Roman"/>
          <w:sz w:val="24"/>
          <w:szCs w:val="24"/>
          <w:lang w:val="en-ZA"/>
        </w:rPr>
        <w:t xml:space="preserve">  He</w:t>
      </w:r>
      <w:r w:rsidR="00CA5CCD" w:rsidRPr="00CA5CCD">
        <w:rPr>
          <w:rFonts w:ascii="Times New Roman" w:hAnsi="Times New Roman" w:cs="Times New Roman"/>
          <w:sz w:val="24"/>
          <w:szCs w:val="24"/>
          <w:lang w:val="en-ZA"/>
        </w:rPr>
        <w:t xml:space="preserve"> emphasized the importance of UCT safeguarding its assets, both physical and intellectual.</w:t>
      </w:r>
      <w:r w:rsidR="00CA5CCD">
        <w:rPr>
          <w:rFonts w:ascii="Times New Roman" w:hAnsi="Times New Roman" w:cs="Times New Roman"/>
          <w:sz w:val="24"/>
          <w:szCs w:val="24"/>
          <w:lang w:val="en-ZA"/>
        </w:rPr>
        <w:t xml:space="preserve">   He</w:t>
      </w:r>
      <w:r w:rsidR="00CA5CCD" w:rsidRPr="00CA5CCD">
        <w:rPr>
          <w:rFonts w:ascii="Times New Roman" w:hAnsi="Times New Roman" w:cs="Times New Roman"/>
          <w:sz w:val="24"/>
          <w:szCs w:val="24"/>
          <w:lang w:val="en-ZA"/>
        </w:rPr>
        <w:t xml:space="preserve"> argued that by managing smaller issues effectively, the </w:t>
      </w:r>
      <w:r w:rsidR="00E56D51">
        <w:rPr>
          <w:rFonts w:ascii="Times New Roman" w:hAnsi="Times New Roman" w:cs="Times New Roman"/>
          <w:sz w:val="24"/>
          <w:szCs w:val="24"/>
          <w:lang w:val="en-ZA"/>
        </w:rPr>
        <w:t>University</w:t>
      </w:r>
      <w:r w:rsidR="00CA5CCD" w:rsidRPr="00CA5CCD">
        <w:rPr>
          <w:rFonts w:ascii="Times New Roman" w:hAnsi="Times New Roman" w:cs="Times New Roman"/>
          <w:sz w:val="24"/>
          <w:szCs w:val="24"/>
          <w:lang w:val="en-ZA"/>
        </w:rPr>
        <w:t xml:space="preserve"> can also handle larger ones responsibly. The request </w:t>
      </w:r>
      <w:r w:rsidR="00CA5CCD">
        <w:rPr>
          <w:rFonts w:ascii="Times New Roman" w:hAnsi="Times New Roman" w:cs="Times New Roman"/>
          <w:sz w:val="24"/>
          <w:szCs w:val="24"/>
          <w:lang w:val="en-ZA"/>
        </w:rPr>
        <w:t>wa</w:t>
      </w:r>
      <w:r w:rsidR="00CA5CCD" w:rsidRPr="00CA5CCD">
        <w:rPr>
          <w:rFonts w:ascii="Times New Roman" w:hAnsi="Times New Roman" w:cs="Times New Roman"/>
          <w:sz w:val="24"/>
          <w:szCs w:val="24"/>
          <w:lang w:val="en-ZA"/>
        </w:rPr>
        <w:t xml:space="preserve">s for the </w:t>
      </w:r>
      <w:r w:rsidR="007319FF">
        <w:rPr>
          <w:rFonts w:ascii="Times New Roman" w:hAnsi="Times New Roman" w:cs="Times New Roman"/>
          <w:sz w:val="24"/>
          <w:szCs w:val="24"/>
          <w:lang w:val="en-ZA"/>
        </w:rPr>
        <w:t xml:space="preserve">rugby </w:t>
      </w:r>
      <w:r w:rsidR="00CA5CCD" w:rsidRPr="00CA5CCD">
        <w:rPr>
          <w:rFonts w:ascii="Times New Roman" w:hAnsi="Times New Roman" w:cs="Times New Roman"/>
          <w:sz w:val="24"/>
          <w:szCs w:val="24"/>
          <w:lang w:val="en-ZA"/>
        </w:rPr>
        <w:t>club to be informed about these matters clearly and directly.</w:t>
      </w:r>
    </w:p>
    <w:p w14:paraId="225B118C" w14:textId="77777777" w:rsidR="00A876E9" w:rsidRDefault="00A876E9" w:rsidP="00CA5CCD">
      <w:pPr>
        <w:pStyle w:val="NoSpacing"/>
        <w:ind w:left="1276"/>
        <w:jc w:val="both"/>
        <w:rPr>
          <w:rFonts w:ascii="Times New Roman" w:hAnsi="Times New Roman" w:cs="Times New Roman"/>
          <w:sz w:val="24"/>
          <w:szCs w:val="24"/>
          <w:lang w:val="en-ZA"/>
        </w:rPr>
      </w:pPr>
    </w:p>
    <w:p w14:paraId="64C84134" w14:textId="48B5E70E" w:rsidR="00A876E9" w:rsidRDefault="00A876E9" w:rsidP="00A876E9">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Hugh Amoore</w:t>
      </w:r>
      <w:r w:rsidR="00750022">
        <w:rPr>
          <w:rFonts w:ascii="Times New Roman" w:hAnsi="Times New Roman" w:cs="Times New Roman"/>
          <w:sz w:val="24"/>
          <w:szCs w:val="24"/>
          <w:lang w:val="en-ZA"/>
        </w:rPr>
        <w:t>, seconded by Shuaib Manjra,</w:t>
      </w:r>
      <w:r>
        <w:rPr>
          <w:rFonts w:ascii="Times New Roman" w:hAnsi="Times New Roman" w:cs="Times New Roman"/>
          <w:sz w:val="24"/>
          <w:szCs w:val="24"/>
          <w:lang w:val="en-ZA"/>
        </w:rPr>
        <w:t xml:space="preserve"> </w:t>
      </w:r>
      <w:r w:rsidRPr="00A876E9">
        <w:rPr>
          <w:rFonts w:ascii="Times New Roman" w:hAnsi="Times New Roman" w:cs="Times New Roman"/>
          <w:sz w:val="24"/>
          <w:szCs w:val="24"/>
          <w:lang w:val="en-ZA"/>
        </w:rPr>
        <w:t>proposed</w:t>
      </w:r>
      <w:r w:rsidR="00750022">
        <w:rPr>
          <w:rFonts w:ascii="Times New Roman" w:hAnsi="Times New Roman" w:cs="Times New Roman"/>
          <w:sz w:val="24"/>
          <w:szCs w:val="24"/>
          <w:lang w:val="en-ZA"/>
        </w:rPr>
        <w:t xml:space="preserve"> as an</w:t>
      </w:r>
      <w:r w:rsidRPr="00A876E9">
        <w:rPr>
          <w:rFonts w:ascii="Times New Roman" w:hAnsi="Times New Roman" w:cs="Times New Roman"/>
          <w:sz w:val="24"/>
          <w:szCs w:val="24"/>
          <w:lang w:val="en-ZA"/>
        </w:rPr>
        <w:t xml:space="preserve"> amendment, that Convocation's executive committee facilitate a meeting between the last elected </w:t>
      </w:r>
      <w:r w:rsidR="007319FF">
        <w:rPr>
          <w:rFonts w:ascii="Times New Roman" w:hAnsi="Times New Roman" w:cs="Times New Roman"/>
          <w:sz w:val="24"/>
          <w:szCs w:val="24"/>
          <w:lang w:val="en-ZA"/>
        </w:rPr>
        <w:t>P</w:t>
      </w:r>
      <w:r w:rsidRPr="00A876E9">
        <w:rPr>
          <w:rFonts w:ascii="Times New Roman" w:hAnsi="Times New Roman" w:cs="Times New Roman"/>
          <w:sz w:val="24"/>
          <w:szCs w:val="24"/>
          <w:lang w:val="en-ZA"/>
        </w:rPr>
        <w:t>resident</w:t>
      </w:r>
      <w:r w:rsidR="007319FF">
        <w:rPr>
          <w:rFonts w:ascii="Times New Roman" w:hAnsi="Times New Roman" w:cs="Times New Roman"/>
          <w:sz w:val="24"/>
          <w:szCs w:val="24"/>
          <w:lang w:val="en-ZA"/>
        </w:rPr>
        <w:t xml:space="preserve"> of Western Province Rugby</w:t>
      </w:r>
      <w:r w:rsidRPr="00A876E9">
        <w:rPr>
          <w:rFonts w:ascii="Times New Roman" w:hAnsi="Times New Roman" w:cs="Times New Roman"/>
          <w:sz w:val="24"/>
          <w:szCs w:val="24"/>
          <w:lang w:val="en-ZA"/>
        </w:rPr>
        <w:t>, Zelt Marais, and the UCT Rugby Football Club to discuss the situation.</w:t>
      </w:r>
      <w:r>
        <w:rPr>
          <w:rFonts w:ascii="Times New Roman" w:hAnsi="Times New Roman" w:cs="Times New Roman"/>
          <w:sz w:val="24"/>
          <w:szCs w:val="24"/>
          <w:lang w:val="en-ZA"/>
        </w:rPr>
        <w:t xml:space="preserve">  He reasoned that </w:t>
      </w:r>
      <w:r w:rsidRPr="00A876E9">
        <w:rPr>
          <w:rFonts w:ascii="Times New Roman" w:hAnsi="Times New Roman" w:cs="Times New Roman"/>
          <w:sz w:val="24"/>
          <w:szCs w:val="24"/>
          <w:lang w:val="en-ZA"/>
        </w:rPr>
        <w:t>it</w:t>
      </w:r>
      <w:r>
        <w:rPr>
          <w:rFonts w:ascii="Times New Roman" w:hAnsi="Times New Roman" w:cs="Times New Roman"/>
          <w:sz w:val="24"/>
          <w:szCs w:val="24"/>
          <w:lang w:val="en-ZA"/>
        </w:rPr>
        <w:t xml:space="preserve"> was </w:t>
      </w:r>
      <w:r w:rsidRPr="00A876E9">
        <w:rPr>
          <w:rFonts w:ascii="Times New Roman" w:hAnsi="Times New Roman" w:cs="Times New Roman"/>
          <w:sz w:val="24"/>
          <w:szCs w:val="24"/>
          <w:lang w:val="en-ZA"/>
        </w:rPr>
        <w:t xml:space="preserve">unnecessary for the </w:t>
      </w:r>
      <w:r w:rsidR="00E56D51">
        <w:rPr>
          <w:rFonts w:ascii="Times New Roman" w:hAnsi="Times New Roman" w:cs="Times New Roman"/>
          <w:sz w:val="24"/>
          <w:szCs w:val="24"/>
          <w:lang w:val="en-ZA"/>
        </w:rPr>
        <w:t>University</w:t>
      </w:r>
      <w:r w:rsidRPr="00A876E9">
        <w:rPr>
          <w:rFonts w:ascii="Times New Roman" w:hAnsi="Times New Roman" w:cs="Times New Roman"/>
          <w:sz w:val="24"/>
          <w:szCs w:val="24"/>
          <w:lang w:val="en-ZA"/>
        </w:rPr>
        <w:t xml:space="preserve"> Council to get involved due to its many responsibilities</w:t>
      </w:r>
      <w:r>
        <w:rPr>
          <w:rFonts w:ascii="Times New Roman" w:hAnsi="Times New Roman" w:cs="Times New Roman"/>
          <w:sz w:val="24"/>
          <w:szCs w:val="24"/>
          <w:lang w:val="en-ZA"/>
        </w:rPr>
        <w:t>.</w:t>
      </w:r>
    </w:p>
    <w:p w14:paraId="29943C4A" w14:textId="77777777" w:rsidR="00750022" w:rsidRDefault="00750022" w:rsidP="00A876E9">
      <w:pPr>
        <w:pStyle w:val="NoSpacing"/>
        <w:ind w:left="1276"/>
        <w:jc w:val="both"/>
        <w:rPr>
          <w:rFonts w:ascii="Times New Roman" w:hAnsi="Times New Roman" w:cs="Times New Roman"/>
          <w:sz w:val="24"/>
          <w:szCs w:val="24"/>
          <w:lang w:val="en-ZA"/>
        </w:rPr>
      </w:pPr>
    </w:p>
    <w:p w14:paraId="567DE12B" w14:textId="0D7B6E52" w:rsidR="00750022" w:rsidRDefault="00750022" w:rsidP="00A876E9">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mover and seconder of the motion having accepted the </w:t>
      </w:r>
      <w:r w:rsidR="00D14ED2">
        <w:rPr>
          <w:rFonts w:ascii="Times New Roman" w:hAnsi="Times New Roman" w:cs="Times New Roman"/>
          <w:sz w:val="24"/>
          <w:szCs w:val="24"/>
          <w:lang w:val="en-ZA"/>
        </w:rPr>
        <w:t>amendment,</w:t>
      </w:r>
      <w:r>
        <w:rPr>
          <w:rFonts w:ascii="Times New Roman" w:hAnsi="Times New Roman" w:cs="Times New Roman"/>
          <w:sz w:val="24"/>
          <w:szCs w:val="24"/>
          <w:lang w:val="en-ZA"/>
        </w:rPr>
        <w:t xml:space="preserve"> the Chair put the </w:t>
      </w:r>
      <w:r w:rsidR="003F12BA">
        <w:rPr>
          <w:rFonts w:ascii="Times New Roman" w:hAnsi="Times New Roman" w:cs="Times New Roman"/>
          <w:sz w:val="24"/>
          <w:szCs w:val="24"/>
          <w:lang w:val="en-ZA"/>
        </w:rPr>
        <w:t>amended motion</w:t>
      </w:r>
      <w:r>
        <w:rPr>
          <w:rFonts w:ascii="Times New Roman" w:hAnsi="Times New Roman" w:cs="Times New Roman"/>
          <w:sz w:val="24"/>
          <w:szCs w:val="24"/>
          <w:lang w:val="en-ZA"/>
        </w:rPr>
        <w:t xml:space="preserve"> to the vote:</w:t>
      </w:r>
    </w:p>
    <w:p w14:paraId="522CD4B5" w14:textId="77777777" w:rsidR="00750022" w:rsidRDefault="00750022" w:rsidP="00A876E9">
      <w:pPr>
        <w:pStyle w:val="NoSpacing"/>
        <w:ind w:left="1276"/>
        <w:jc w:val="both"/>
        <w:rPr>
          <w:rFonts w:ascii="Times New Roman" w:hAnsi="Times New Roman" w:cs="Times New Roman"/>
          <w:sz w:val="24"/>
          <w:szCs w:val="24"/>
          <w:lang w:val="en-ZA"/>
        </w:rPr>
      </w:pPr>
    </w:p>
    <w:p w14:paraId="433AAE44" w14:textId="11F6120B" w:rsidR="00750022" w:rsidRPr="00750022" w:rsidRDefault="00750022" w:rsidP="00750022">
      <w:pPr>
        <w:pStyle w:val="NoSpacing"/>
        <w:ind w:left="1276"/>
        <w:jc w:val="both"/>
        <w:rPr>
          <w:rFonts w:ascii="Times New Roman" w:hAnsi="Times New Roman" w:cs="Times New Roman"/>
          <w:i/>
          <w:iCs/>
          <w:sz w:val="24"/>
          <w:szCs w:val="24"/>
          <w:lang w:val="en-ZA"/>
        </w:rPr>
      </w:pPr>
      <w:r w:rsidRPr="00750022">
        <w:rPr>
          <w:rFonts w:ascii="Times New Roman" w:hAnsi="Times New Roman" w:cs="Times New Roman"/>
          <w:i/>
          <w:iCs/>
          <w:sz w:val="24"/>
          <w:szCs w:val="24"/>
          <w:lang w:val="en-ZA"/>
        </w:rPr>
        <w:t>“Convocation in general meeting mandates the executive committee of convocation to facilitate a dialogue between the last elected WP RFU presiden</w:t>
      </w:r>
      <w:r w:rsidR="00FC5975">
        <w:rPr>
          <w:rFonts w:ascii="Times New Roman" w:hAnsi="Times New Roman" w:cs="Times New Roman"/>
          <w:i/>
          <w:iCs/>
          <w:sz w:val="24"/>
          <w:szCs w:val="24"/>
          <w:lang w:val="en-ZA"/>
        </w:rPr>
        <w:t>t,</w:t>
      </w:r>
      <w:r w:rsidR="00FC5975" w:rsidRPr="00FC5975">
        <w:t xml:space="preserve"> </w:t>
      </w:r>
      <w:r w:rsidR="00FC5975" w:rsidRPr="00FC5975">
        <w:rPr>
          <w:rFonts w:ascii="Times New Roman" w:hAnsi="Times New Roman" w:cs="Times New Roman"/>
          <w:i/>
          <w:iCs/>
          <w:sz w:val="24"/>
          <w:szCs w:val="24"/>
        </w:rPr>
        <w:t>Zelt F Marais</w:t>
      </w:r>
      <w:r w:rsidR="00FC5975">
        <w:rPr>
          <w:rFonts w:ascii="Times New Roman" w:hAnsi="Times New Roman" w:cs="Times New Roman"/>
          <w:i/>
          <w:iCs/>
          <w:sz w:val="24"/>
          <w:szCs w:val="24"/>
        </w:rPr>
        <w:t>,</w:t>
      </w:r>
      <w:r w:rsidR="00FC5975" w:rsidRPr="00FC5975">
        <w:rPr>
          <w:rFonts w:ascii="Times New Roman" w:hAnsi="Times New Roman" w:cs="Times New Roman"/>
          <w:i/>
          <w:iCs/>
          <w:sz w:val="24"/>
          <w:szCs w:val="24"/>
        </w:rPr>
        <w:t xml:space="preserve"> </w:t>
      </w:r>
      <w:r w:rsidRPr="00750022">
        <w:rPr>
          <w:rFonts w:ascii="Times New Roman" w:hAnsi="Times New Roman" w:cs="Times New Roman"/>
          <w:i/>
          <w:iCs/>
          <w:sz w:val="24"/>
          <w:szCs w:val="24"/>
          <w:lang w:val="en-ZA"/>
        </w:rPr>
        <w:t>on the one hand and the UCT Rugby Football Club on the other in order to try to deal with the issues put forward in the motion.”</w:t>
      </w:r>
    </w:p>
    <w:p w14:paraId="30E846CE" w14:textId="77777777" w:rsidR="00750022" w:rsidRDefault="00750022" w:rsidP="00A876E9">
      <w:pPr>
        <w:pStyle w:val="NoSpacing"/>
        <w:ind w:left="1276"/>
        <w:jc w:val="both"/>
        <w:rPr>
          <w:rFonts w:ascii="Times New Roman" w:hAnsi="Times New Roman" w:cs="Times New Roman"/>
          <w:sz w:val="24"/>
          <w:szCs w:val="24"/>
          <w:lang w:val="en-ZA"/>
        </w:rPr>
      </w:pPr>
    </w:p>
    <w:p w14:paraId="671221DF" w14:textId="3F5D4554" w:rsidR="00750022" w:rsidRDefault="00750022" w:rsidP="00A876E9">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The outcome of the ballot was as follows:</w:t>
      </w:r>
    </w:p>
    <w:p w14:paraId="4F416775" w14:textId="77777777" w:rsidR="00750022" w:rsidRDefault="00750022" w:rsidP="00A876E9">
      <w:pPr>
        <w:pStyle w:val="NoSpacing"/>
        <w:ind w:left="1276"/>
        <w:jc w:val="both"/>
        <w:rPr>
          <w:rFonts w:ascii="Times New Roman" w:hAnsi="Times New Roman" w:cs="Times New Roman"/>
          <w:sz w:val="24"/>
          <w:szCs w:val="24"/>
          <w:lang w:val="en-ZA"/>
        </w:rPr>
      </w:pPr>
    </w:p>
    <w:p w14:paraId="544DF80E" w14:textId="5B6250C6" w:rsidR="00750022" w:rsidRPr="00750022" w:rsidRDefault="00750022" w:rsidP="00A876E9">
      <w:pPr>
        <w:pStyle w:val="NoSpacing"/>
        <w:ind w:left="1276"/>
        <w:jc w:val="both"/>
        <w:rPr>
          <w:rFonts w:ascii="Times New Roman" w:hAnsi="Times New Roman" w:cs="Times New Roman"/>
          <w:b/>
          <w:bCs/>
          <w:sz w:val="24"/>
          <w:szCs w:val="24"/>
          <w:lang w:val="en-ZA"/>
        </w:rPr>
      </w:pPr>
      <w:r w:rsidRPr="00750022">
        <w:rPr>
          <w:rFonts w:ascii="Times New Roman" w:hAnsi="Times New Roman" w:cs="Times New Roman"/>
          <w:b/>
          <w:bCs/>
          <w:sz w:val="24"/>
          <w:szCs w:val="24"/>
          <w:lang w:val="en-ZA"/>
        </w:rPr>
        <w:t>Supported:</w:t>
      </w:r>
      <w:r w:rsidR="00FC5975">
        <w:rPr>
          <w:rFonts w:ascii="Times New Roman" w:hAnsi="Times New Roman" w:cs="Times New Roman"/>
          <w:b/>
          <w:bCs/>
          <w:sz w:val="24"/>
          <w:szCs w:val="24"/>
          <w:lang w:val="en-ZA"/>
        </w:rPr>
        <w:t xml:space="preserve"> 66</w:t>
      </w:r>
    </w:p>
    <w:p w14:paraId="7B8305BB" w14:textId="65C1AC18" w:rsidR="00A876E9" w:rsidRDefault="00750022" w:rsidP="00A876E9">
      <w:pPr>
        <w:pStyle w:val="NoSpacing"/>
        <w:ind w:left="1276"/>
        <w:jc w:val="both"/>
        <w:rPr>
          <w:rFonts w:ascii="Times New Roman" w:hAnsi="Times New Roman" w:cs="Times New Roman"/>
          <w:b/>
          <w:bCs/>
          <w:sz w:val="24"/>
          <w:szCs w:val="24"/>
          <w:lang w:val="en-ZA"/>
        </w:rPr>
      </w:pPr>
      <w:r w:rsidRPr="00750022">
        <w:rPr>
          <w:rFonts w:ascii="Times New Roman" w:hAnsi="Times New Roman" w:cs="Times New Roman"/>
          <w:b/>
          <w:bCs/>
          <w:sz w:val="24"/>
          <w:szCs w:val="24"/>
          <w:lang w:val="en-ZA"/>
        </w:rPr>
        <w:t xml:space="preserve">Not supported:  </w:t>
      </w:r>
      <w:r w:rsidR="00FC5975">
        <w:rPr>
          <w:rFonts w:ascii="Times New Roman" w:hAnsi="Times New Roman" w:cs="Times New Roman"/>
          <w:b/>
          <w:bCs/>
          <w:sz w:val="24"/>
          <w:szCs w:val="24"/>
          <w:lang w:val="en-ZA"/>
        </w:rPr>
        <w:t>6</w:t>
      </w:r>
    </w:p>
    <w:p w14:paraId="2254CEAB" w14:textId="1B57D8F8" w:rsidR="00750022" w:rsidRDefault="00750022" w:rsidP="00A876E9">
      <w:pPr>
        <w:pStyle w:val="NoSpacing"/>
        <w:ind w:left="1276"/>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 xml:space="preserve">Abstain: </w:t>
      </w:r>
      <w:r w:rsidR="00FC5975">
        <w:rPr>
          <w:rFonts w:ascii="Times New Roman" w:hAnsi="Times New Roman" w:cs="Times New Roman"/>
          <w:b/>
          <w:bCs/>
          <w:sz w:val="24"/>
          <w:szCs w:val="24"/>
          <w:lang w:val="en-ZA"/>
        </w:rPr>
        <w:t>28</w:t>
      </w:r>
    </w:p>
    <w:p w14:paraId="3CD39B3B" w14:textId="77777777" w:rsidR="00750022" w:rsidRDefault="00750022" w:rsidP="00A876E9">
      <w:pPr>
        <w:pStyle w:val="NoSpacing"/>
        <w:ind w:left="1276"/>
        <w:jc w:val="both"/>
        <w:rPr>
          <w:rFonts w:ascii="Times New Roman" w:hAnsi="Times New Roman" w:cs="Times New Roman"/>
          <w:b/>
          <w:bCs/>
          <w:sz w:val="24"/>
          <w:szCs w:val="24"/>
          <w:lang w:val="en-ZA"/>
        </w:rPr>
      </w:pPr>
    </w:p>
    <w:p w14:paraId="32FBF5EC" w14:textId="792BAAFC" w:rsidR="003C3EBC" w:rsidRPr="003C3EBC" w:rsidRDefault="003C3EBC" w:rsidP="00A876E9">
      <w:pPr>
        <w:pStyle w:val="NoSpacing"/>
        <w:ind w:left="1276"/>
        <w:jc w:val="both"/>
        <w:rPr>
          <w:rFonts w:ascii="Times New Roman" w:hAnsi="Times New Roman" w:cs="Times New Roman"/>
          <w:sz w:val="24"/>
          <w:szCs w:val="24"/>
          <w:lang w:val="en-ZA"/>
        </w:rPr>
      </w:pPr>
      <w:r w:rsidRPr="003C3EBC">
        <w:rPr>
          <w:rFonts w:ascii="Times New Roman" w:hAnsi="Times New Roman" w:cs="Times New Roman"/>
          <w:sz w:val="24"/>
          <w:szCs w:val="24"/>
          <w:lang w:val="en-ZA"/>
        </w:rPr>
        <w:t>The motion therefore carried and became a resolution of Convocation.</w:t>
      </w:r>
    </w:p>
    <w:p w14:paraId="3CA4597F" w14:textId="77777777" w:rsidR="003C3EBC" w:rsidRDefault="003C3EBC" w:rsidP="00A876E9">
      <w:pPr>
        <w:pStyle w:val="NoSpacing"/>
        <w:ind w:left="1276"/>
        <w:jc w:val="both"/>
        <w:rPr>
          <w:rFonts w:ascii="Times New Roman" w:hAnsi="Times New Roman" w:cs="Times New Roman"/>
          <w:b/>
          <w:bCs/>
          <w:sz w:val="24"/>
          <w:szCs w:val="24"/>
          <w:lang w:val="en-ZA"/>
        </w:rPr>
      </w:pPr>
    </w:p>
    <w:p w14:paraId="7A379EEC" w14:textId="552EFA49" w:rsidR="00CD0F65" w:rsidRPr="004A7B49" w:rsidRDefault="00CD0F65" w:rsidP="00EF21B1">
      <w:pPr>
        <w:pStyle w:val="Heading2"/>
        <w:numPr>
          <w:ilvl w:val="1"/>
          <w:numId w:val="9"/>
        </w:numPr>
        <w:tabs>
          <w:tab w:val="left" w:pos="567"/>
        </w:tabs>
        <w:ind w:left="1276" w:hanging="709"/>
        <w:contextualSpacing/>
        <w:jc w:val="both"/>
        <w:rPr>
          <w:lang w:val="en-ZA"/>
        </w:rPr>
      </w:pPr>
      <w:r>
        <w:rPr>
          <w:lang w:val="en-ZA"/>
        </w:rPr>
        <w:t xml:space="preserve">Motion by </w:t>
      </w:r>
      <w:r w:rsidR="00EF21B1" w:rsidRPr="00EF21B1">
        <w:t>Tshepo Monnamoroe</w:t>
      </w:r>
      <w:r w:rsidR="00EF21B1">
        <w:t xml:space="preserve"> and </w:t>
      </w:r>
      <w:r w:rsidR="00EF21B1" w:rsidRPr="004A7B49">
        <w:rPr>
          <w:rFonts w:eastAsia="Aptos"/>
        </w:rPr>
        <w:t>Sabakhe Mahlangu</w:t>
      </w:r>
    </w:p>
    <w:p w14:paraId="3459F5CE" w14:textId="77777777" w:rsidR="00CD0F65" w:rsidRDefault="00CD0F65" w:rsidP="003414FE">
      <w:pPr>
        <w:pStyle w:val="NoSpacing"/>
        <w:ind w:left="1276"/>
        <w:jc w:val="both"/>
        <w:rPr>
          <w:rFonts w:ascii="Times New Roman" w:hAnsi="Times New Roman" w:cs="Times New Roman"/>
          <w:sz w:val="24"/>
          <w:szCs w:val="24"/>
          <w:lang w:val="en-ZA"/>
        </w:rPr>
      </w:pPr>
    </w:p>
    <w:p w14:paraId="54045CD4" w14:textId="11662E56" w:rsidR="00CD0F65" w:rsidRDefault="00EF21B1" w:rsidP="003414FE">
      <w:pPr>
        <w:pStyle w:val="NoSpacing"/>
        <w:ind w:left="1276"/>
        <w:jc w:val="both"/>
        <w:rPr>
          <w:rFonts w:ascii="Times New Roman" w:hAnsi="Times New Roman" w:cs="Times New Roman"/>
          <w:sz w:val="24"/>
          <w:szCs w:val="24"/>
        </w:rPr>
      </w:pPr>
      <w:r w:rsidRPr="00EF21B1">
        <w:rPr>
          <w:rFonts w:ascii="Times New Roman" w:hAnsi="Times New Roman" w:cs="Times New Roman"/>
          <w:sz w:val="24"/>
          <w:szCs w:val="24"/>
          <w:lang w:val="en-ZA"/>
        </w:rPr>
        <w:t>Convocation had before it for its consideration the following motion moved by</w:t>
      </w:r>
      <w:r w:rsidRPr="00EF21B1">
        <w:rPr>
          <w:rFonts w:ascii="Times New Roman" w:hAnsi="Times New Roman" w:cs="Times New Roman"/>
          <w:sz w:val="24"/>
          <w:szCs w:val="24"/>
        </w:rPr>
        <w:t xml:space="preserve"> Tshepo Monnamoroe </w:t>
      </w:r>
      <w:r w:rsidRPr="00EF21B1">
        <w:rPr>
          <w:rFonts w:ascii="Times New Roman" w:hAnsi="Times New Roman" w:cs="Times New Roman"/>
          <w:sz w:val="24"/>
          <w:szCs w:val="24"/>
          <w:lang w:val="en-ZA"/>
        </w:rPr>
        <w:t>and seconded by</w:t>
      </w:r>
      <w:r w:rsidRPr="00EF21B1">
        <w:rPr>
          <w:rFonts w:ascii="Arial" w:eastAsiaTheme="minorHAnsi" w:hAnsi="Arial" w:cs="Arial"/>
        </w:rPr>
        <w:t xml:space="preserve"> </w:t>
      </w:r>
      <w:r w:rsidRPr="00EF21B1">
        <w:rPr>
          <w:rFonts w:ascii="Times New Roman" w:hAnsi="Times New Roman" w:cs="Times New Roman"/>
          <w:sz w:val="24"/>
          <w:szCs w:val="24"/>
        </w:rPr>
        <w:t>Sabakhe Mahlangu:</w:t>
      </w:r>
    </w:p>
    <w:p w14:paraId="2D18874C" w14:textId="77777777" w:rsidR="00EF21B1" w:rsidRDefault="00EF21B1" w:rsidP="003414FE">
      <w:pPr>
        <w:pStyle w:val="NoSpacing"/>
        <w:ind w:left="1276"/>
        <w:jc w:val="both"/>
        <w:rPr>
          <w:rFonts w:ascii="Times New Roman" w:hAnsi="Times New Roman" w:cs="Times New Roman"/>
          <w:sz w:val="24"/>
          <w:szCs w:val="24"/>
        </w:rPr>
      </w:pPr>
    </w:p>
    <w:p w14:paraId="492392BC" w14:textId="44DBE461" w:rsidR="00EF21B1" w:rsidRDefault="005A095C" w:rsidP="003414FE">
      <w:pPr>
        <w:pStyle w:val="NoSpacing"/>
        <w:ind w:left="1276"/>
        <w:jc w:val="both"/>
        <w:rPr>
          <w:rFonts w:ascii="Times New Roman" w:hAnsi="Times New Roman" w:cs="Times New Roman"/>
          <w:i/>
          <w:iCs/>
          <w:sz w:val="24"/>
          <w:szCs w:val="24"/>
        </w:rPr>
      </w:pPr>
      <w:r w:rsidRPr="005A095C">
        <w:rPr>
          <w:rFonts w:ascii="Times New Roman" w:hAnsi="Times New Roman" w:cs="Times New Roman"/>
          <w:i/>
          <w:iCs/>
          <w:sz w:val="24"/>
          <w:szCs w:val="24"/>
        </w:rPr>
        <w:t xml:space="preserve">The Convocation should meet at least twice per year in a general meeting format, to </w:t>
      </w:r>
      <w:r w:rsidRPr="005A095C">
        <w:rPr>
          <w:rFonts w:ascii="Times New Roman" w:hAnsi="Times New Roman" w:cs="Times New Roman"/>
          <w:i/>
          <w:iCs/>
          <w:sz w:val="24"/>
          <w:szCs w:val="24"/>
        </w:rPr>
        <w:lastRenderedPageBreak/>
        <w:t>enhance Convocation's role in UCT governance</w:t>
      </w:r>
      <w:r w:rsidR="0061726B">
        <w:rPr>
          <w:rFonts w:ascii="Times New Roman" w:hAnsi="Times New Roman" w:cs="Times New Roman"/>
          <w:i/>
          <w:iCs/>
          <w:sz w:val="24"/>
          <w:szCs w:val="24"/>
        </w:rPr>
        <w:t>.</w:t>
      </w:r>
    </w:p>
    <w:p w14:paraId="0935E5DD" w14:textId="77777777" w:rsidR="0061726B" w:rsidRDefault="0061726B" w:rsidP="003414FE">
      <w:pPr>
        <w:pStyle w:val="NoSpacing"/>
        <w:ind w:left="1276"/>
        <w:jc w:val="both"/>
        <w:rPr>
          <w:rFonts w:ascii="Times New Roman" w:hAnsi="Times New Roman" w:cs="Times New Roman"/>
          <w:i/>
          <w:iCs/>
          <w:sz w:val="24"/>
          <w:szCs w:val="24"/>
        </w:rPr>
      </w:pPr>
    </w:p>
    <w:p w14:paraId="67290204" w14:textId="5C4DFBCA" w:rsidR="0061726B" w:rsidRPr="0061726B" w:rsidRDefault="0061726B" w:rsidP="00B02C86">
      <w:pPr>
        <w:pStyle w:val="NoSpacing"/>
        <w:ind w:left="1276"/>
        <w:jc w:val="both"/>
        <w:rPr>
          <w:rFonts w:ascii="Times New Roman" w:hAnsi="Times New Roman" w:cs="Times New Roman"/>
          <w:sz w:val="24"/>
          <w:szCs w:val="24"/>
          <w:lang w:val="en-ZA"/>
        </w:rPr>
      </w:pPr>
      <w:r w:rsidRPr="0061726B">
        <w:rPr>
          <w:rFonts w:ascii="Times New Roman" w:hAnsi="Times New Roman" w:cs="Times New Roman"/>
          <w:sz w:val="24"/>
          <w:szCs w:val="24"/>
        </w:rPr>
        <w:t xml:space="preserve">Tshepo </w:t>
      </w:r>
      <w:r w:rsidR="00582773">
        <w:rPr>
          <w:rFonts w:ascii="Times New Roman" w:hAnsi="Times New Roman" w:cs="Times New Roman"/>
          <w:sz w:val="24"/>
          <w:szCs w:val="24"/>
        </w:rPr>
        <w:t xml:space="preserve">Monnamoroe, the mover of the motion </w:t>
      </w:r>
      <w:r w:rsidRPr="0061726B">
        <w:rPr>
          <w:rFonts w:ascii="Times New Roman" w:hAnsi="Times New Roman" w:cs="Times New Roman"/>
          <w:sz w:val="24"/>
          <w:szCs w:val="24"/>
          <w:lang w:val="en-ZA"/>
        </w:rPr>
        <w:t xml:space="preserve">emphasized the importance of addressing ongoing issues that have been left unresolved for too long, especially </w:t>
      </w:r>
      <w:r w:rsidR="00D14ED2" w:rsidRPr="0061726B">
        <w:rPr>
          <w:rFonts w:ascii="Times New Roman" w:hAnsi="Times New Roman" w:cs="Times New Roman"/>
          <w:sz w:val="24"/>
          <w:szCs w:val="24"/>
          <w:lang w:val="en-ZA"/>
        </w:rPr>
        <w:t>considering</w:t>
      </w:r>
      <w:r w:rsidRPr="0061726B">
        <w:rPr>
          <w:rFonts w:ascii="Times New Roman" w:hAnsi="Times New Roman" w:cs="Times New Roman"/>
          <w:sz w:val="24"/>
          <w:szCs w:val="24"/>
          <w:lang w:val="en-ZA"/>
        </w:rPr>
        <w:t xml:space="preserve"> the current challenges facing the institution. </w:t>
      </w:r>
      <w:r>
        <w:rPr>
          <w:rFonts w:ascii="Times New Roman" w:hAnsi="Times New Roman" w:cs="Times New Roman"/>
          <w:sz w:val="24"/>
          <w:szCs w:val="24"/>
          <w:lang w:val="en-ZA"/>
        </w:rPr>
        <w:t xml:space="preserve">He </w:t>
      </w:r>
      <w:r w:rsidRPr="0061726B">
        <w:rPr>
          <w:rFonts w:ascii="Times New Roman" w:hAnsi="Times New Roman" w:cs="Times New Roman"/>
          <w:sz w:val="24"/>
          <w:szCs w:val="24"/>
          <w:lang w:val="en-ZA"/>
        </w:rPr>
        <w:t>noted that having more frequent meetings would improve governance, enhance responsiveness to emerging issues, and facilitate deeper engagement among members.</w:t>
      </w:r>
      <w:r w:rsidR="004A7B49">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He </w:t>
      </w:r>
      <w:r w:rsidRPr="0061726B">
        <w:rPr>
          <w:rFonts w:ascii="Times New Roman" w:hAnsi="Times New Roman" w:cs="Times New Roman"/>
          <w:sz w:val="24"/>
          <w:szCs w:val="24"/>
          <w:lang w:val="en-ZA"/>
        </w:rPr>
        <w:t xml:space="preserve">argued that meeting twice a year would allow for more timely discussions and quicker decision-making, preventing significant issues from lingering for extended periods. </w:t>
      </w:r>
    </w:p>
    <w:p w14:paraId="27DDA886" w14:textId="2B3F5322" w:rsidR="0061726B" w:rsidRPr="0061726B" w:rsidRDefault="0061726B" w:rsidP="00B02C86">
      <w:pPr>
        <w:pStyle w:val="NoSpacing"/>
        <w:ind w:left="1276"/>
        <w:jc w:val="both"/>
        <w:rPr>
          <w:rFonts w:ascii="Times New Roman" w:hAnsi="Times New Roman" w:cs="Times New Roman"/>
          <w:sz w:val="24"/>
          <w:szCs w:val="24"/>
          <w:lang w:val="en-ZA"/>
        </w:rPr>
      </w:pPr>
    </w:p>
    <w:p w14:paraId="5D6D0261" w14:textId="4AF8AD1B" w:rsidR="00582773" w:rsidRPr="00582773" w:rsidRDefault="00582773" w:rsidP="00582773">
      <w:pPr>
        <w:pStyle w:val="NoSpacing"/>
        <w:ind w:left="1276"/>
        <w:jc w:val="both"/>
        <w:rPr>
          <w:rFonts w:ascii="Times New Roman" w:hAnsi="Times New Roman" w:cs="Times New Roman"/>
          <w:sz w:val="24"/>
          <w:szCs w:val="24"/>
          <w:lang w:val="en-ZA"/>
        </w:rPr>
      </w:pPr>
      <w:r w:rsidRPr="00582773">
        <w:rPr>
          <w:rFonts w:ascii="Times New Roman" w:hAnsi="Times New Roman" w:cs="Times New Roman"/>
          <w:sz w:val="24"/>
          <w:szCs w:val="24"/>
        </w:rPr>
        <w:t>Sabakhe Mahlangu</w:t>
      </w:r>
      <w:r>
        <w:rPr>
          <w:rFonts w:ascii="Times New Roman" w:hAnsi="Times New Roman" w:cs="Times New Roman"/>
          <w:sz w:val="24"/>
          <w:szCs w:val="24"/>
        </w:rPr>
        <w:t xml:space="preserve">, the seconder of the </w:t>
      </w:r>
      <w:r w:rsidR="002A404B">
        <w:rPr>
          <w:rFonts w:ascii="Times New Roman" w:hAnsi="Times New Roman" w:cs="Times New Roman"/>
          <w:sz w:val="24"/>
          <w:szCs w:val="24"/>
        </w:rPr>
        <w:t>motion,</w:t>
      </w:r>
      <w:r>
        <w:rPr>
          <w:rFonts w:ascii="Times New Roman" w:hAnsi="Times New Roman" w:cs="Times New Roman"/>
          <w:sz w:val="24"/>
          <w:szCs w:val="24"/>
        </w:rPr>
        <w:t xml:space="preserve"> </w:t>
      </w:r>
      <w:r w:rsidRPr="00582773">
        <w:rPr>
          <w:rFonts w:ascii="Times New Roman" w:hAnsi="Times New Roman" w:cs="Times New Roman"/>
          <w:sz w:val="24"/>
          <w:szCs w:val="24"/>
          <w:lang w:val="en-ZA"/>
        </w:rPr>
        <w:t>emphasized the importance of this change, noting that the term "annual" implies a single meeting per year, which ha</w:t>
      </w:r>
      <w:r>
        <w:rPr>
          <w:rFonts w:ascii="Times New Roman" w:hAnsi="Times New Roman" w:cs="Times New Roman"/>
          <w:sz w:val="24"/>
          <w:szCs w:val="24"/>
          <w:lang w:val="en-ZA"/>
        </w:rPr>
        <w:t>d</w:t>
      </w:r>
      <w:r w:rsidRPr="00582773">
        <w:rPr>
          <w:rFonts w:ascii="Times New Roman" w:hAnsi="Times New Roman" w:cs="Times New Roman"/>
          <w:sz w:val="24"/>
          <w:szCs w:val="24"/>
          <w:lang w:val="en-ZA"/>
        </w:rPr>
        <w:t xml:space="preserve"> contributed to Convocation's disconnect from UCT's current issues, leading to a crisis </w:t>
      </w:r>
      <w:r w:rsidR="00805E97" w:rsidRPr="00582773">
        <w:rPr>
          <w:rFonts w:ascii="Times New Roman" w:hAnsi="Times New Roman" w:cs="Times New Roman"/>
          <w:sz w:val="24"/>
          <w:szCs w:val="24"/>
          <w:lang w:val="en-ZA"/>
        </w:rPr>
        <w:t>centred</w:t>
      </w:r>
      <w:r w:rsidRPr="00582773">
        <w:rPr>
          <w:rFonts w:ascii="Times New Roman" w:hAnsi="Times New Roman" w:cs="Times New Roman"/>
          <w:sz w:val="24"/>
          <w:szCs w:val="24"/>
          <w:lang w:val="en-ZA"/>
        </w:rPr>
        <w:t xml:space="preserve"> around the UCT Council.</w:t>
      </w:r>
      <w:r>
        <w:rPr>
          <w:rFonts w:ascii="Times New Roman" w:hAnsi="Times New Roman" w:cs="Times New Roman"/>
          <w:sz w:val="24"/>
          <w:szCs w:val="24"/>
          <w:lang w:val="en-ZA"/>
        </w:rPr>
        <w:t xml:space="preserve">  He</w:t>
      </w:r>
      <w:r w:rsidRPr="00582773">
        <w:rPr>
          <w:rFonts w:ascii="Times New Roman" w:hAnsi="Times New Roman" w:cs="Times New Roman"/>
          <w:sz w:val="24"/>
          <w:szCs w:val="24"/>
          <w:lang w:val="en-ZA"/>
        </w:rPr>
        <w:t xml:space="preserve"> argued that more frequent meetings would allow Convocation to contribute to shaping UCT's direction and be actively involved in the decision-making process, preventing future grievances. </w:t>
      </w:r>
      <w:r>
        <w:rPr>
          <w:rFonts w:ascii="Times New Roman" w:hAnsi="Times New Roman" w:cs="Times New Roman"/>
          <w:sz w:val="24"/>
          <w:szCs w:val="24"/>
          <w:lang w:val="en-ZA"/>
        </w:rPr>
        <w:t>He</w:t>
      </w:r>
      <w:r w:rsidRPr="00582773">
        <w:rPr>
          <w:rFonts w:ascii="Times New Roman" w:hAnsi="Times New Roman" w:cs="Times New Roman"/>
          <w:sz w:val="24"/>
          <w:szCs w:val="24"/>
          <w:lang w:val="en-ZA"/>
        </w:rPr>
        <w:t xml:space="preserve"> highlighted the urgency of this proposal, given the current crisis at UCT, and stressed the need for Convocation to take action to support the institution and prevent further decline.</w:t>
      </w:r>
    </w:p>
    <w:p w14:paraId="0BE75352" w14:textId="3A01264B" w:rsidR="00582773" w:rsidRDefault="00582773" w:rsidP="004A7B49">
      <w:pPr>
        <w:pStyle w:val="NoSpacing"/>
        <w:ind w:left="1276"/>
        <w:jc w:val="both"/>
        <w:rPr>
          <w:rFonts w:ascii="Times New Roman" w:hAnsi="Times New Roman" w:cs="Times New Roman"/>
          <w:sz w:val="24"/>
          <w:szCs w:val="24"/>
          <w:lang w:val="en-ZA"/>
        </w:rPr>
      </w:pPr>
    </w:p>
    <w:p w14:paraId="78AAB8FC" w14:textId="1C21BF29" w:rsidR="004A7B49" w:rsidRDefault="00D45358" w:rsidP="004A7B49">
      <w:pPr>
        <w:pStyle w:val="NoSpacing"/>
        <w:ind w:left="1276"/>
        <w:jc w:val="both"/>
        <w:rPr>
          <w:rFonts w:ascii="Times New Roman" w:hAnsi="Times New Roman" w:cs="Times New Roman"/>
          <w:sz w:val="24"/>
          <w:szCs w:val="24"/>
          <w:lang w:val="en-ZA"/>
        </w:rPr>
      </w:pPr>
      <w:r w:rsidRPr="00D45358">
        <w:rPr>
          <w:rFonts w:ascii="Times New Roman" w:hAnsi="Times New Roman" w:cs="Times New Roman"/>
          <w:sz w:val="24"/>
          <w:szCs w:val="24"/>
          <w:lang w:val="en-ZA"/>
        </w:rPr>
        <w:t xml:space="preserve">Anthony Hodgson </w:t>
      </w:r>
      <w:r w:rsidR="004A7B49" w:rsidRPr="004A7B49">
        <w:rPr>
          <w:rFonts w:ascii="Times New Roman" w:hAnsi="Times New Roman" w:cs="Times New Roman"/>
          <w:sz w:val="24"/>
          <w:szCs w:val="24"/>
          <w:lang w:val="en-ZA"/>
        </w:rPr>
        <w:t xml:space="preserve">expressed uncertainty about whether to </w:t>
      </w:r>
      <w:r w:rsidR="003C3EBC">
        <w:rPr>
          <w:rFonts w:ascii="Times New Roman" w:hAnsi="Times New Roman" w:cs="Times New Roman"/>
          <w:sz w:val="24"/>
          <w:szCs w:val="24"/>
          <w:lang w:val="en-ZA"/>
        </w:rPr>
        <w:t xml:space="preserve">speak </w:t>
      </w:r>
      <w:r w:rsidR="004A7B49" w:rsidRPr="004A7B49">
        <w:rPr>
          <w:rFonts w:ascii="Times New Roman" w:hAnsi="Times New Roman" w:cs="Times New Roman"/>
          <w:sz w:val="24"/>
          <w:szCs w:val="24"/>
          <w:lang w:val="en-ZA"/>
        </w:rPr>
        <w:t xml:space="preserve">regarding the third motion, noting that </w:t>
      </w:r>
      <w:r w:rsidR="004A7B49">
        <w:rPr>
          <w:rFonts w:ascii="Times New Roman" w:hAnsi="Times New Roman" w:cs="Times New Roman"/>
          <w:sz w:val="24"/>
          <w:szCs w:val="24"/>
          <w:lang w:val="en-ZA"/>
        </w:rPr>
        <w:t xml:space="preserve">his </w:t>
      </w:r>
      <w:r w:rsidR="004A7B49" w:rsidRPr="004A7B49">
        <w:rPr>
          <w:rFonts w:ascii="Times New Roman" w:hAnsi="Times New Roman" w:cs="Times New Roman"/>
          <w:sz w:val="24"/>
          <w:szCs w:val="24"/>
          <w:lang w:val="en-ZA"/>
        </w:rPr>
        <w:t xml:space="preserve">comments might not affect the outcome. </w:t>
      </w:r>
      <w:r w:rsidR="004A7B49">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emphasized the connection between the motions in terms of participation, representation, and democracy within the institution.</w:t>
      </w:r>
      <w:r w:rsidR="004A7B49">
        <w:rPr>
          <w:rFonts w:ascii="Times New Roman" w:hAnsi="Times New Roman" w:cs="Times New Roman"/>
          <w:sz w:val="24"/>
          <w:szCs w:val="24"/>
          <w:lang w:val="en-ZA"/>
        </w:rPr>
        <w:t xml:space="preserve">  I</w:t>
      </w:r>
      <w:r w:rsidR="004A7B49" w:rsidRPr="004A7B49">
        <w:rPr>
          <w:rFonts w:ascii="Times New Roman" w:hAnsi="Times New Roman" w:cs="Times New Roman"/>
          <w:sz w:val="24"/>
          <w:szCs w:val="24"/>
          <w:lang w:val="en-ZA"/>
        </w:rPr>
        <w:t xml:space="preserve">dentifying as a novice in the rules of the process, </w:t>
      </w:r>
      <w:r>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 xml:space="preserve">shared </w:t>
      </w:r>
      <w:r w:rsidR="004A7B49">
        <w:rPr>
          <w:rFonts w:ascii="Times New Roman" w:hAnsi="Times New Roman" w:cs="Times New Roman"/>
          <w:sz w:val="24"/>
          <w:szCs w:val="24"/>
          <w:lang w:val="en-ZA"/>
        </w:rPr>
        <w:t xml:space="preserve">his </w:t>
      </w:r>
      <w:r w:rsidR="004A7B49" w:rsidRPr="004A7B49">
        <w:rPr>
          <w:rFonts w:ascii="Times New Roman" w:hAnsi="Times New Roman" w:cs="Times New Roman"/>
          <w:sz w:val="24"/>
          <w:szCs w:val="24"/>
          <w:lang w:val="en-ZA"/>
        </w:rPr>
        <w:t xml:space="preserve">understanding of voting and its implications for empowering individuals while highlighting the reciprocal obligation that comes with it. </w:t>
      </w:r>
      <w:r w:rsidR="004A7B49">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 xml:space="preserve">expressed concern over Mr. Oppenheimer's assertion that the legitimacy of votes empowered him without any obligation to those who voted for him. </w:t>
      </w:r>
      <w:r w:rsidR="004A7B49">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 xml:space="preserve">criticized the lack of explicit obligations for representatives to be accountable to their constituents. </w:t>
      </w:r>
      <w:r w:rsidR="004A7B49">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 xml:space="preserve">advocated for more frequent meetings to enhance participation and ensure that voters have a voice, rather than merely granting power to representatives without accountability. </w:t>
      </w:r>
      <w:r w:rsidR="004A7B49">
        <w:rPr>
          <w:rFonts w:ascii="Times New Roman" w:hAnsi="Times New Roman" w:cs="Times New Roman"/>
          <w:sz w:val="24"/>
          <w:szCs w:val="24"/>
          <w:lang w:val="en-ZA"/>
        </w:rPr>
        <w:t xml:space="preserve">He </w:t>
      </w:r>
      <w:r w:rsidR="004A7B49" w:rsidRPr="004A7B49">
        <w:rPr>
          <w:rFonts w:ascii="Times New Roman" w:hAnsi="Times New Roman" w:cs="Times New Roman"/>
          <w:sz w:val="24"/>
          <w:szCs w:val="24"/>
          <w:lang w:val="en-ZA"/>
        </w:rPr>
        <w:t>concluded by expressing support for the motion to hold more meetings.</w:t>
      </w:r>
    </w:p>
    <w:p w14:paraId="5E903C8D" w14:textId="77777777" w:rsidR="004A7B49" w:rsidRDefault="004A7B49" w:rsidP="004A7B49">
      <w:pPr>
        <w:pStyle w:val="NoSpacing"/>
        <w:ind w:left="1276"/>
        <w:jc w:val="both"/>
        <w:rPr>
          <w:rFonts w:ascii="Times New Roman" w:hAnsi="Times New Roman" w:cs="Times New Roman"/>
          <w:sz w:val="24"/>
          <w:szCs w:val="24"/>
          <w:lang w:val="en-ZA"/>
        </w:rPr>
      </w:pPr>
    </w:p>
    <w:p w14:paraId="0530F494" w14:textId="0097118C" w:rsidR="004A7B49" w:rsidRDefault="00582773" w:rsidP="004A7B49">
      <w:pPr>
        <w:pStyle w:val="NoSpacing"/>
        <w:ind w:left="1276"/>
        <w:jc w:val="both"/>
        <w:rPr>
          <w:rFonts w:ascii="Times New Roman" w:hAnsi="Times New Roman" w:cs="Times New Roman"/>
          <w:sz w:val="24"/>
          <w:szCs w:val="24"/>
        </w:rPr>
      </w:pPr>
      <w:r>
        <w:rPr>
          <w:rFonts w:ascii="Times New Roman" w:hAnsi="Times New Roman" w:cs="Times New Roman"/>
          <w:sz w:val="24"/>
          <w:szCs w:val="24"/>
          <w:lang w:val="en-ZA"/>
        </w:rPr>
        <w:t>Kar</w:t>
      </w:r>
      <w:r w:rsidR="00D45358">
        <w:rPr>
          <w:rFonts w:ascii="Times New Roman" w:hAnsi="Times New Roman" w:cs="Times New Roman"/>
          <w:sz w:val="24"/>
          <w:szCs w:val="24"/>
          <w:lang w:val="en-ZA"/>
        </w:rPr>
        <w:t>e</w:t>
      </w:r>
      <w:r w:rsidR="002876AA">
        <w:rPr>
          <w:rFonts w:ascii="Times New Roman" w:hAnsi="Times New Roman" w:cs="Times New Roman"/>
          <w:sz w:val="24"/>
          <w:szCs w:val="24"/>
          <w:lang w:val="en-ZA"/>
        </w:rPr>
        <w:t>n</w:t>
      </w:r>
      <w:r>
        <w:rPr>
          <w:rFonts w:ascii="Times New Roman" w:hAnsi="Times New Roman" w:cs="Times New Roman"/>
          <w:sz w:val="24"/>
          <w:szCs w:val="24"/>
          <w:lang w:val="en-ZA"/>
        </w:rPr>
        <w:t xml:space="preserve"> Daniels </w:t>
      </w:r>
      <w:r w:rsidRPr="00582773">
        <w:rPr>
          <w:rFonts w:ascii="Times New Roman" w:hAnsi="Times New Roman" w:cs="Times New Roman"/>
          <w:sz w:val="24"/>
          <w:szCs w:val="24"/>
        </w:rPr>
        <w:t xml:space="preserve">expressed support for both Anthony </w:t>
      </w:r>
      <w:r w:rsidR="00D45358">
        <w:rPr>
          <w:rFonts w:ascii="Times New Roman" w:hAnsi="Times New Roman" w:cs="Times New Roman"/>
          <w:sz w:val="24"/>
          <w:szCs w:val="24"/>
        </w:rPr>
        <w:t xml:space="preserve">Hodgson </w:t>
      </w:r>
      <w:r w:rsidRPr="00582773">
        <w:rPr>
          <w:rFonts w:ascii="Times New Roman" w:hAnsi="Times New Roman" w:cs="Times New Roman"/>
          <w:sz w:val="24"/>
          <w:szCs w:val="24"/>
        </w:rPr>
        <w:t xml:space="preserve">and the motion while raising a concern about the voting process for Convocation members on the Council. </w:t>
      </w:r>
      <w:r w:rsidR="00D45358">
        <w:rPr>
          <w:rFonts w:ascii="Times New Roman" w:hAnsi="Times New Roman" w:cs="Times New Roman"/>
          <w:sz w:val="24"/>
          <w:szCs w:val="24"/>
        </w:rPr>
        <w:t xml:space="preserve">She </w:t>
      </w:r>
      <w:r w:rsidRPr="00582773">
        <w:rPr>
          <w:rFonts w:ascii="Times New Roman" w:hAnsi="Times New Roman" w:cs="Times New Roman"/>
          <w:sz w:val="24"/>
          <w:szCs w:val="24"/>
        </w:rPr>
        <w:t xml:space="preserve">emphasized the importance of questioning laws, citing historical examples of outdated laws that have been changed through advocacy. </w:t>
      </w:r>
      <w:r w:rsidR="00D45358">
        <w:rPr>
          <w:rFonts w:ascii="Times New Roman" w:hAnsi="Times New Roman" w:cs="Times New Roman"/>
          <w:sz w:val="24"/>
          <w:szCs w:val="24"/>
        </w:rPr>
        <w:t xml:space="preserve">She </w:t>
      </w:r>
      <w:r w:rsidRPr="00582773">
        <w:rPr>
          <w:rFonts w:ascii="Times New Roman" w:hAnsi="Times New Roman" w:cs="Times New Roman"/>
          <w:sz w:val="24"/>
          <w:szCs w:val="24"/>
        </w:rPr>
        <w:t xml:space="preserve">criticized the current system where elected representatives act as individuals without a constituency, arguing that it is illogical for them not to be accountable to the body that elected them. </w:t>
      </w:r>
      <w:r w:rsidR="00D45358">
        <w:rPr>
          <w:rFonts w:ascii="Times New Roman" w:hAnsi="Times New Roman" w:cs="Times New Roman"/>
          <w:sz w:val="24"/>
          <w:szCs w:val="24"/>
        </w:rPr>
        <w:t xml:space="preserve">She </w:t>
      </w:r>
      <w:r w:rsidRPr="00582773">
        <w:rPr>
          <w:rFonts w:ascii="Times New Roman" w:hAnsi="Times New Roman" w:cs="Times New Roman"/>
          <w:sz w:val="24"/>
          <w:szCs w:val="24"/>
        </w:rPr>
        <w:t>indicated her intention to propose a motion on this issue in future meetings.</w:t>
      </w:r>
    </w:p>
    <w:p w14:paraId="225EEEE9" w14:textId="77777777" w:rsidR="002876AA" w:rsidRDefault="002876AA" w:rsidP="004A7B49">
      <w:pPr>
        <w:pStyle w:val="NoSpacing"/>
        <w:ind w:left="1276"/>
        <w:jc w:val="both"/>
        <w:rPr>
          <w:rFonts w:ascii="Times New Roman" w:hAnsi="Times New Roman" w:cs="Times New Roman"/>
          <w:sz w:val="24"/>
          <w:szCs w:val="24"/>
        </w:rPr>
      </w:pPr>
    </w:p>
    <w:p w14:paraId="4FEF627A" w14:textId="368C595C" w:rsidR="002876AA" w:rsidRPr="002876AA" w:rsidRDefault="002876AA" w:rsidP="002876AA">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rPr>
        <w:t xml:space="preserve">Amanda Weltman </w:t>
      </w:r>
      <w:r w:rsidRPr="002876AA">
        <w:rPr>
          <w:rFonts w:ascii="Times New Roman" w:hAnsi="Times New Roman" w:cs="Times New Roman"/>
          <w:sz w:val="24"/>
          <w:szCs w:val="24"/>
          <w:lang w:val="en-ZA"/>
        </w:rPr>
        <w:t>raised concerns about the low attendance at the meeting, noting that the opinions of around 100 voting members d</w:t>
      </w:r>
      <w:r>
        <w:rPr>
          <w:rFonts w:ascii="Times New Roman" w:hAnsi="Times New Roman" w:cs="Times New Roman"/>
          <w:sz w:val="24"/>
          <w:szCs w:val="24"/>
          <w:lang w:val="en-ZA"/>
        </w:rPr>
        <w:t>id</w:t>
      </w:r>
      <w:r w:rsidRPr="002876AA">
        <w:rPr>
          <w:rFonts w:ascii="Times New Roman" w:hAnsi="Times New Roman" w:cs="Times New Roman"/>
          <w:sz w:val="24"/>
          <w:szCs w:val="24"/>
          <w:lang w:val="en-ZA"/>
        </w:rPr>
        <w:t xml:space="preserve"> not accurately represent the beliefs of the larger UCT alumni community, which consists of </w:t>
      </w:r>
      <w:r w:rsidR="00D14ED2">
        <w:rPr>
          <w:rFonts w:ascii="Times New Roman" w:hAnsi="Times New Roman" w:cs="Times New Roman"/>
          <w:sz w:val="24"/>
          <w:szCs w:val="24"/>
          <w:lang w:val="en-ZA"/>
        </w:rPr>
        <w:t xml:space="preserve">tens </w:t>
      </w:r>
      <w:r w:rsidR="00D14ED2" w:rsidRPr="002876AA">
        <w:rPr>
          <w:rFonts w:ascii="Times New Roman" w:hAnsi="Times New Roman" w:cs="Times New Roman"/>
          <w:sz w:val="24"/>
          <w:szCs w:val="24"/>
          <w:lang w:val="en-ZA"/>
        </w:rPr>
        <w:t>of</w:t>
      </w:r>
      <w:r w:rsidRPr="002876AA">
        <w:rPr>
          <w:rFonts w:ascii="Times New Roman" w:hAnsi="Times New Roman" w:cs="Times New Roman"/>
          <w:sz w:val="24"/>
          <w:szCs w:val="24"/>
          <w:lang w:val="en-ZA"/>
        </w:rPr>
        <w:t xml:space="preserve"> thousands. She criticized the notion of ideological purity tests, arguing that the focus should not be on individual beliefs but on effective representation.</w:t>
      </w:r>
      <w:r>
        <w:rPr>
          <w:rFonts w:ascii="Times New Roman" w:hAnsi="Times New Roman" w:cs="Times New Roman"/>
          <w:sz w:val="24"/>
          <w:szCs w:val="24"/>
          <w:lang w:val="en-ZA"/>
        </w:rPr>
        <w:t xml:space="preserve">  She</w:t>
      </w:r>
      <w:r w:rsidRPr="002876AA">
        <w:rPr>
          <w:rFonts w:ascii="Times New Roman" w:hAnsi="Times New Roman" w:cs="Times New Roman"/>
          <w:sz w:val="24"/>
          <w:szCs w:val="24"/>
          <w:lang w:val="en-ZA"/>
        </w:rPr>
        <w:t xml:space="preserve"> highlighted procedural issues, stating that alumni </w:t>
      </w:r>
      <w:r>
        <w:rPr>
          <w:rFonts w:ascii="Times New Roman" w:hAnsi="Times New Roman" w:cs="Times New Roman"/>
          <w:sz w:val="24"/>
          <w:szCs w:val="24"/>
          <w:lang w:val="en-ZA"/>
        </w:rPr>
        <w:t>we</w:t>
      </w:r>
      <w:r w:rsidRPr="002876AA">
        <w:rPr>
          <w:rFonts w:ascii="Times New Roman" w:hAnsi="Times New Roman" w:cs="Times New Roman"/>
          <w:sz w:val="24"/>
          <w:szCs w:val="24"/>
          <w:lang w:val="en-ZA"/>
        </w:rPr>
        <w:t>re not receiving proper invitations and that the agenda was published too late for many to register. She pointed out that voting procedures ha</w:t>
      </w:r>
      <w:r>
        <w:rPr>
          <w:rFonts w:ascii="Times New Roman" w:hAnsi="Times New Roman" w:cs="Times New Roman"/>
          <w:sz w:val="24"/>
          <w:szCs w:val="24"/>
          <w:lang w:val="en-ZA"/>
        </w:rPr>
        <w:t>d</w:t>
      </w:r>
      <w:r w:rsidRPr="002876AA">
        <w:rPr>
          <w:rFonts w:ascii="Times New Roman" w:hAnsi="Times New Roman" w:cs="Times New Roman"/>
          <w:sz w:val="24"/>
          <w:szCs w:val="24"/>
          <w:lang w:val="en-ZA"/>
        </w:rPr>
        <w:t xml:space="preserve"> been problematic, with difficulties in registration and participation. </w:t>
      </w:r>
      <w:r>
        <w:rPr>
          <w:rFonts w:ascii="Times New Roman" w:hAnsi="Times New Roman" w:cs="Times New Roman"/>
          <w:sz w:val="24"/>
          <w:szCs w:val="24"/>
          <w:lang w:val="en-ZA"/>
        </w:rPr>
        <w:t xml:space="preserve">She </w:t>
      </w:r>
      <w:r w:rsidRPr="002876AA">
        <w:rPr>
          <w:rFonts w:ascii="Times New Roman" w:hAnsi="Times New Roman" w:cs="Times New Roman"/>
          <w:sz w:val="24"/>
          <w:szCs w:val="24"/>
          <w:lang w:val="en-ZA"/>
        </w:rPr>
        <w:t>emphasized the need for Convocation to address these procedural shortcomings and improve engagement with alumni. She supported the idea of holding meetings more frequently but insisted that the underlying issues must be resolved to ensure meaningful participation.</w:t>
      </w:r>
    </w:p>
    <w:p w14:paraId="6D1B2622" w14:textId="48879A8D" w:rsidR="00CD0F65" w:rsidRDefault="00CD0F65" w:rsidP="003414FE">
      <w:pPr>
        <w:pStyle w:val="NoSpacing"/>
        <w:ind w:left="1276"/>
        <w:jc w:val="both"/>
        <w:rPr>
          <w:rFonts w:ascii="Times New Roman" w:hAnsi="Times New Roman" w:cs="Times New Roman"/>
          <w:sz w:val="24"/>
          <w:szCs w:val="24"/>
          <w:lang w:val="en-ZA"/>
        </w:rPr>
      </w:pPr>
    </w:p>
    <w:p w14:paraId="2E25589C" w14:textId="3E51BF83" w:rsidR="00CD0F65" w:rsidRDefault="00F43C32" w:rsidP="003414FE">
      <w:pPr>
        <w:pStyle w:val="NoSpacing"/>
        <w:ind w:left="1276"/>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Tshepo </w:t>
      </w:r>
      <w:r w:rsidRPr="00F43C32">
        <w:rPr>
          <w:rFonts w:ascii="Times New Roman" w:hAnsi="Times New Roman" w:cs="Times New Roman"/>
          <w:sz w:val="24"/>
          <w:szCs w:val="24"/>
        </w:rPr>
        <w:t>Monnamoroe</w:t>
      </w:r>
      <w:r>
        <w:rPr>
          <w:rFonts w:ascii="Times New Roman" w:hAnsi="Times New Roman" w:cs="Times New Roman"/>
          <w:sz w:val="24"/>
          <w:szCs w:val="24"/>
        </w:rPr>
        <w:t xml:space="preserve"> concluded the debate by </w:t>
      </w:r>
      <w:r w:rsidRPr="00F43C32">
        <w:rPr>
          <w:rFonts w:ascii="Times New Roman" w:hAnsi="Times New Roman" w:cs="Times New Roman"/>
          <w:sz w:val="24"/>
          <w:szCs w:val="24"/>
        </w:rPr>
        <w:t xml:space="preserve">expressed gratitude to the Chair and </w:t>
      </w:r>
      <w:r w:rsidRPr="00F43C32">
        <w:rPr>
          <w:rFonts w:ascii="Times New Roman" w:hAnsi="Times New Roman" w:cs="Times New Roman"/>
          <w:sz w:val="24"/>
          <w:szCs w:val="24"/>
        </w:rPr>
        <w:lastRenderedPageBreak/>
        <w:t>not</w:t>
      </w:r>
      <w:r>
        <w:rPr>
          <w:rFonts w:ascii="Times New Roman" w:hAnsi="Times New Roman" w:cs="Times New Roman"/>
          <w:sz w:val="24"/>
          <w:szCs w:val="24"/>
        </w:rPr>
        <w:t>ing</w:t>
      </w:r>
      <w:r w:rsidRPr="00F43C32">
        <w:rPr>
          <w:rFonts w:ascii="Times New Roman" w:hAnsi="Times New Roman" w:cs="Times New Roman"/>
          <w:sz w:val="24"/>
          <w:szCs w:val="24"/>
        </w:rPr>
        <w:t xml:space="preserve"> that there seem</w:t>
      </w:r>
      <w:r>
        <w:rPr>
          <w:rFonts w:ascii="Times New Roman" w:hAnsi="Times New Roman" w:cs="Times New Roman"/>
          <w:sz w:val="24"/>
          <w:szCs w:val="24"/>
        </w:rPr>
        <w:t>ed</w:t>
      </w:r>
      <w:r w:rsidRPr="00F43C32">
        <w:rPr>
          <w:rFonts w:ascii="Times New Roman" w:hAnsi="Times New Roman" w:cs="Times New Roman"/>
          <w:sz w:val="24"/>
          <w:szCs w:val="24"/>
        </w:rPr>
        <w:t xml:space="preserve"> to be widespread support for the proposal. </w:t>
      </w:r>
      <w:r>
        <w:rPr>
          <w:rFonts w:ascii="Times New Roman" w:hAnsi="Times New Roman" w:cs="Times New Roman"/>
          <w:sz w:val="24"/>
          <w:szCs w:val="24"/>
        </w:rPr>
        <w:t>H</w:t>
      </w:r>
      <w:r w:rsidRPr="00F43C32">
        <w:rPr>
          <w:rFonts w:ascii="Times New Roman" w:hAnsi="Times New Roman" w:cs="Times New Roman"/>
          <w:sz w:val="24"/>
          <w:szCs w:val="24"/>
        </w:rPr>
        <w:t>e emphasized the importance of holding meetings twice a year, especially with the new Vice</w:t>
      </w:r>
      <w:r w:rsidR="007319FF">
        <w:rPr>
          <w:rFonts w:ascii="Times New Roman" w:hAnsi="Times New Roman" w:cs="Times New Roman"/>
          <w:sz w:val="24"/>
          <w:szCs w:val="24"/>
        </w:rPr>
        <w:t>-</w:t>
      </w:r>
      <w:r w:rsidRPr="00F43C32">
        <w:rPr>
          <w:rFonts w:ascii="Times New Roman" w:hAnsi="Times New Roman" w:cs="Times New Roman"/>
          <w:sz w:val="24"/>
          <w:szCs w:val="24"/>
        </w:rPr>
        <w:t xml:space="preserve">Chancellor in place, to ensure alignment with the strategic direction of the </w:t>
      </w:r>
      <w:r w:rsidR="00E56D51">
        <w:rPr>
          <w:rFonts w:ascii="Times New Roman" w:hAnsi="Times New Roman" w:cs="Times New Roman"/>
          <w:sz w:val="24"/>
          <w:szCs w:val="24"/>
        </w:rPr>
        <w:t>University</w:t>
      </w:r>
      <w:r w:rsidRPr="00F43C32">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F43C32">
        <w:rPr>
          <w:rFonts w:ascii="Times New Roman" w:hAnsi="Times New Roman" w:cs="Times New Roman"/>
          <w:sz w:val="24"/>
          <w:szCs w:val="24"/>
        </w:rPr>
        <w:t>highlighted that more frequent meetings would provide necessary support and help guide the institution effectively.</w:t>
      </w:r>
    </w:p>
    <w:p w14:paraId="4B1BD530" w14:textId="77777777" w:rsidR="00CD0F65" w:rsidRDefault="00CD0F65" w:rsidP="003414FE">
      <w:pPr>
        <w:pStyle w:val="NoSpacing"/>
        <w:ind w:left="1276"/>
        <w:jc w:val="both"/>
        <w:rPr>
          <w:rFonts w:ascii="Times New Roman" w:hAnsi="Times New Roman" w:cs="Times New Roman"/>
          <w:sz w:val="24"/>
          <w:szCs w:val="24"/>
          <w:lang w:val="en-ZA"/>
        </w:rPr>
      </w:pPr>
    </w:p>
    <w:p w14:paraId="25ACC132" w14:textId="2A1BD267" w:rsidR="008679A2" w:rsidRDefault="00805E97" w:rsidP="00B02C86">
      <w:pPr>
        <w:pStyle w:val="BodyText"/>
        <w:ind w:left="1276"/>
        <w:contextualSpacing/>
        <w:jc w:val="both"/>
        <w:rPr>
          <w:rFonts w:ascii="Times New Roman" w:hAnsi="Times New Roman" w:cs="Times New Roman"/>
          <w:lang w:val="en-ZA"/>
        </w:rPr>
      </w:pPr>
      <w:r>
        <w:rPr>
          <w:rFonts w:ascii="Times New Roman" w:hAnsi="Times New Roman" w:cs="Times New Roman"/>
          <w:lang w:val="en-ZA"/>
        </w:rPr>
        <w:t>T</w:t>
      </w:r>
      <w:r w:rsidRPr="00805E97">
        <w:rPr>
          <w:rFonts w:ascii="Times New Roman" w:hAnsi="Times New Roman" w:cs="Times New Roman"/>
          <w:lang w:val="en-ZA"/>
        </w:rPr>
        <w:t xml:space="preserve">he Chair put </w:t>
      </w:r>
      <w:r>
        <w:rPr>
          <w:rFonts w:ascii="Times New Roman" w:hAnsi="Times New Roman" w:cs="Times New Roman"/>
          <w:lang w:val="en-ZA"/>
        </w:rPr>
        <w:t xml:space="preserve">the </w:t>
      </w:r>
      <w:r w:rsidRPr="00805E97">
        <w:rPr>
          <w:rFonts w:ascii="Times New Roman" w:hAnsi="Times New Roman" w:cs="Times New Roman"/>
          <w:lang w:val="en-ZA"/>
        </w:rPr>
        <w:t>motion to the vote</w:t>
      </w:r>
      <w:r>
        <w:rPr>
          <w:rFonts w:ascii="Times New Roman" w:hAnsi="Times New Roman" w:cs="Times New Roman"/>
          <w:lang w:val="en-ZA"/>
        </w:rPr>
        <w:t>.  The outcome was as follows:</w:t>
      </w:r>
    </w:p>
    <w:p w14:paraId="6B2FA986" w14:textId="77777777" w:rsidR="00805E97" w:rsidRDefault="00805E97" w:rsidP="00B02C86">
      <w:pPr>
        <w:pStyle w:val="BodyText"/>
        <w:ind w:left="1276"/>
        <w:contextualSpacing/>
        <w:jc w:val="both"/>
        <w:rPr>
          <w:rFonts w:ascii="Times New Roman" w:hAnsi="Times New Roman" w:cs="Times New Roman"/>
          <w:lang w:val="en-ZA"/>
        </w:rPr>
      </w:pPr>
    </w:p>
    <w:p w14:paraId="4A1FF5AE" w14:textId="1AC1E4C1" w:rsidR="00805E97" w:rsidRPr="00805E97" w:rsidRDefault="00805E97" w:rsidP="00B02C86">
      <w:pPr>
        <w:pStyle w:val="BodyText"/>
        <w:ind w:left="1276"/>
        <w:contextualSpacing/>
        <w:jc w:val="both"/>
        <w:rPr>
          <w:rFonts w:ascii="Times New Roman" w:hAnsi="Times New Roman" w:cs="Times New Roman"/>
          <w:b/>
          <w:bCs/>
          <w:lang w:val="en-ZA"/>
        </w:rPr>
      </w:pPr>
      <w:r w:rsidRPr="00805E97">
        <w:rPr>
          <w:rFonts w:ascii="Times New Roman" w:hAnsi="Times New Roman" w:cs="Times New Roman"/>
          <w:b/>
          <w:bCs/>
          <w:lang w:val="en-ZA"/>
        </w:rPr>
        <w:t xml:space="preserve">Supported: </w:t>
      </w:r>
      <w:r w:rsidRPr="00805E97">
        <w:rPr>
          <w:rFonts w:ascii="Times New Roman" w:hAnsi="Times New Roman" w:cs="Times New Roman"/>
          <w:lang w:val="en-ZA"/>
        </w:rPr>
        <w:t>67</w:t>
      </w:r>
    </w:p>
    <w:p w14:paraId="4D8701D7" w14:textId="3FF9835B" w:rsidR="00805E97" w:rsidRPr="00805E97" w:rsidRDefault="00805E97" w:rsidP="00B02C86">
      <w:pPr>
        <w:pStyle w:val="BodyText"/>
        <w:ind w:left="1276"/>
        <w:contextualSpacing/>
        <w:jc w:val="both"/>
        <w:rPr>
          <w:rFonts w:ascii="Times New Roman" w:hAnsi="Times New Roman" w:cs="Times New Roman"/>
          <w:b/>
          <w:bCs/>
          <w:lang w:val="en-ZA"/>
        </w:rPr>
      </w:pPr>
      <w:r w:rsidRPr="00805E97">
        <w:rPr>
          <w:rFonts w:ascii="Times New Roman" w:hAnsi="Times New Roman" w:cs="Times New Roman"/>
          <w:b/>
          <w:bCs/>
          <w:lang w:val="en-ZA"/>
        </w:rPr>
        <w:t>Not supported:</w:t>
      </w:r>
      <w:r>
        <w:rPr>
          <w:rFonts w:ascii="Times New Roman" w:hAnsi="Times New Roman" w:cs="Times New Roman"/>
          <w:b/>
          <w:bCs/>
          <w:lang w:val="en-ZA"/>
        </w:rPr>
        <w:t xml:space="preserve"> </w:t>
      </w:r>
      <w:r w:rsidRPr="00805E97">
        <w:rPr>
          <w:rFonts w:ascii="Times New Roman" w:hAnsi="Times New Roman" w:cs="Times New Roman"/>
          <w:lang w:val="en-ZA"/>
        </w:rPr>
        <w:t>24</w:t>
      </w:r>
      <w:r>
        <w:rPr>
          <w:rFonts w:ascii="Times New Roman" w:hAnsi="Times New Roman" w:cs="Times New Roman"/>
          <w:b/>
          <w:bCs/>
          <w:lang w:val="en-ZA"/>
        </w:rPr>
        <w:t xml:space="preserve"> </w:t>
      </w:r>
    </w:p>
    <w:p w14:paraId="0C859721" w14:textId="62311937" w:rsidR="00805E97" w:rsidRPr="00805E97" w:rsidRDefault="00805E97" w:rsidP="00B02C86">
      <w:pPr>
        <w:pStyle w:val="BodyText"/>
        <w:ind w:left="1276"/>
        <w:contextualSpacing/>
        <w:jc w:val="both"/>
        <w:rPr>
          <w:rFonts w:ascii="Times New Roman" w:hAnsi="Times New Roman" w:cs="Times New Roman"/>
          <w:b/>
          <w:bCs/>
          <w:lang w:val="en-ZA"/>
        </w:rPr>
      </w:pPr>
      <w:r w:rsidRPr="00805E97">
        <w:rPr>
          <w:rFonts w:ascii="Times New Roman" w:hAnsi="Times New Roman" w:cs="Times New Roman"/>
          <w:b/>
          <w:bCs/>
          <w:lang w:val="en-ZA"/>
        </w:rPr>
        <w:t xml:space="preserve">Abstain: </w:t>
      </w:r>
      <w:r w:rsidRPr="00805E97">
        <w:rPr>
          <w:rFonts w:ascii="Times New Roman" w:hAnsi="Times New Roman" w:cs="Times New Roman"/>
          <w:lang w:val="en-ZA"/>
        </w:rPr>
        <w:t>7</w:t>
      </w:r>
    </w:p>
    <w:p w14:paraId="6C17864C" w14:textId="1F11C58C" w:rsidR="006A2A21" w:rsidRPr="006A2A21" w:rsidRDefault="006A2A21" w:rsidP="006A2A21">
      <w:pPr>
        <w:pStyle w:val="NoSpacing"/>
        <w:rPr>
          <w:rFonts w:ascii="Times New Roman" w:hAnsi="Times New Roman" w:cs="Times New Roman"/>
          <w:sz w:val="24"/>
          <w:szCs w:val="24"/>
          <w:lang w:val="en-ZA"/>
        </w:rPr>
      </w:pPr>
    </w:p>
    <w:p w14:paraId="386A99E0" w14:textId="1D75CEB2" w:rsidR="00371BA5" w:rsidRPr="002A404B" w:rsidRDefault="002A404B" w:rsidP="002A404B">
      <w:pPr>
        <w:ind w:left="1134"/>
        <w:rPr>
          <w:rFonts w:ascii="Times New Roman" w:eastAsia="Times New Roman" w:hAnsi="Times New Roman" w:cs="Times New Roman"/>
          <w:sz w:val="24"/>
          <w:szCs w:val="24"/>
          <w:lang w:val="en-ZA"/>
        </w:rPr>
      </w:pPr>
      <w:r w:rsidRPr="002A404B">
        <w:rPr>
          <w:rFonts w:ascii="Times New Roman" w:eastAsia="Times New Roman" w:hAnsi="Times New Roman" w:cs="Times New Roman"/>
          <w:sz w:val="24"/>
          <w:szCs w:val="24"/>
          <w:lang w:val="en-ZA"/>
        </w:rPr>
        <w:t>The motion therefor</w:t>
      </w:r>
      <w:r>
        <w:rPr>
          <w:rFonts w:ascii="Times New Roman" w:eastAsia="Times New Roman" w:hAnsi="Times New Roman" w:cs="Times New Roman"/>
          <w:sz w:val="24"/>
          <w:szCs w:val="24"/>
          <w:lang w:val="en-ZA"/>
        </w:rPr>
        <w:t>e</w:t>
      </w:r>
      <w:r w:rsidRPr="002A404B">
        <w:rPr>
          <w:rFonts w:ascii="Times New Roman" w:eastAsia="Times New Roman" w:hAnsi="Times New Roman" w:cs="Times New Roman"/>
          <w:sz w:val="24"/>
          <w:szCs w:val="24"/>
          <w:lang w:val="en-ZA"/>
        </w:rPr>
        <w:t xml:space="preserve"> carried and became a resolution of the Convocation.</w:t>
      </w:r>
    </w:p>
    <w:p w14:paraId="04FC69D6" w14:textId="77777777" w:rsidR="00371BA5" w:rsidRDefault="00371BA5" w:rsidP="000E3D7A">
      <w:pPr>
        <w:pStyle w:val="NoSpacing"/>
        <w:jc w:val="both"/>
        <w:rPr>
          <w:rFonts w:ascii="Times New Roman" w:hAnsi="Times New Roman" w:cs="Times New Roman"/>
          <w:sz w:val="24"/>
          <w:szCs w:val="24"/>
          <w:lang w:val="en-ZA"/>
        </w:rPr>
      </w:pPr>
    </w:p>
    <w:p w14:paraId="3B302DAC" w14:textId="77777777" w:rsidR="00371BA5" w:rsidRDefault="00371BA5" w:rsidP="000E3D7A">
      <w:pPr>
        <w:pStyle w:val="NoSpacing"/>
        <w:jc w:val="both"/>
        <w:rPr>
          <w:rFonts w:ascii="Times New Roman" w:hAnsi="Times New Roman" w:cs="Times New Roman"/>
          <w:sz w:val="24"/>
          <w:szCs w:val="24"/>
          <w:lang w:val="en-ZA"/>
        </w:rPr>
      </w:pPr>
    </w:p>
    <w:p w14:paraId="17213E2C" w14:textId="4EF6BB21" w:rsidR="00D76B0B" w:rsidRDefault="00AB6B43" w:rsidP="000E3D7A">
      <w:pPr>
        <w:pStyle w:val="NoSpacing"/>
        <w:jc w:val="both"/>
        <w:rPr>
          <w:rFonts w:ascii="Times New Roman" w:hAnsi="Times New Roman" w:cs="Times New Roman"/>
          <w:sz w:val="24"/>
          <w:szCs w:val="24"/>
          <w:lang w:val="en-ZA"/>
        </w:rPr>
      </w:pPr>
      <w:r w:rsidRPr="00AB6B43">
        <w:rPr>
          <w:rFonts w:ascii="Times New Roman" w:hAnsi="Times New Roman" w:cs="Times New Roman"/>
          <w:sz w:val="24"/>
          <w:szCs w:val="24"/>
          <w:lang w:val="en-ZA"/>
        </w:rPr>
        <w:t xml:space="preserve">There being no further business, the meeting ended at </w:t>
      </w:r>
      <w:r w:rsidR="002A404B">
        <w:rPr>
          <w:rFonts w:ascii="Times New Roman" w:hAnsi="Times New Roman" w:cs="Times New Roman"/>
          <w:sz w:val="24"/>
          <w:szCs w:val="24"/>
          <w:lang w:val="en-ZA"/>
        </w:rPr>
        <w:t>19</w:t>
      </w:r>
      <w:r>
        <w:rPr>
          <w:rFonts w:ascii="Times New Roman" w:hAnsi="Times New Roman" w:cs="Times New Roman"/>
          <w:sz w:val="24"/>
          <w:szCs w:val="24"/>
          <w:lang w:val="en-ZA"/>
        </w:rPr>
        <w:t>h</w:t>
      </w:r>
      <w:r w:rsidR="002A404B">
        <w:rPr>
          <w:rFonts w:ascii="Times New Roman" w:hAnsi="Times New Roman" w:cs="Times New Roman"/>
          <w:sz w:val="24"/>
          <w:szCs w:val="24"/>
          <w:lang w:val="en-ZA"/>
        </w:rPr>
        <w:t>35</w:t>
      </w:r>
      <w:r>
        <w:rPr>
          <w:rFonts w:ascii="Times New Roman" w:hAnsi="Times New Roman" w:cs="Times New Roman"/>
          <w:sz w:val="24"/>
          <w:szCs w:val="24"/>
          <w:lang w:val="en-ZA"/>
        </w:rPr>
        <w:t>.</w:t>
      </w:r>
    </w:p>
    <w:p w14:paraId="7D12CA7A" w14:textId="77777777" w:rsidR="00D76B0B" w:rsidRDefault="00D76B0B" w:rsidP="00D76B0B">
      <w:pPr>
        <w:pStyle w:val="NoSpacing"/>
        <w:ind w:left="567"/>
        <w:jc w:val="both"/>
        <w:rPr>
          <w:rFonts w:ascii="Times New Roman" w:hAnsi="Times New Roman" w:cs="Times New Roman"/>
          <w:sz w:val="24"/>
          <w:szCs w:val="24"/>
          <w:lang w:val="en-ZA"/>
        </w:rPr>
      </w:pPr>
    </w:p>
    <w:p w14:paraId="479AB4F6" w14:textId="77777777" w:rsidR="00FA606A" w:rsidRDefault="00FA606A" w:rsidP="00D76B0B">
      <w:pPr>
        <w:pStyle w:val="NoSpacing"/>
        <w:ind w:left="567"/>
        <w:jc w:val="both"/>
        <w:rPr>
          <w:rFonts w:ascii="Times New Roman" w:hAnsi="Times New Roman" w:cs="Times New Roman"/>
          <w:sz w:val="24"/>
          <w:szCs w:val="24"/>
          <w:lang w:val="en-ZA"/>
        </w:rPr>
      </w:pPr>
    </w:p>
    <w:p w14:paraId="641BFC53" w14:textId="5F1A6000" w:rsidR="00D76B0B" w:rsidRDefault="00D76B0B" w:rsidP="000E3D7A">
      <w:pPr>
        <w:pStyle w:val="NoSpacing"/>
        <w:jc w:val="both"/>
        <w:rPr>
          <w:rFonts w:ascii="Times New Roman" w:hAnsi="Times New Roman" w:cs="Times New Roman"/>
          <w:i/>
          <w:iCs/>
          <w:sz w:val="24"/>
          <w:szCs w:val="24"/>
          <w:lang w:val="en-ZA"/>
        </w:rPr>
      </w:pPr>
      <w:r>
        <w:rPr>
          <w:rFonts w:ascii="Times New Roman" w:hAnsi="Times New Roman" w:cs="Times New Roman"/>
          <w:sz w:val="24"/>
          <w:szCs w:val="24"/>
          <w:lang w:val="en-ZA"/>
        </w:rPr>
        <w:t>Appendix 1:</w:t>
      </w:r>
      <w:r>
        <w:rPr>
          <w:rFonts w:ascii="Times New Roman" w:hAnsi="Times New Roman" w:cs="Times New Roman"/>
          <w:sz w:val="24"/>
          <w:szCs w:val="24"/>
          <w:lang w:val="en-ZA"/>
        </w:rPr>
        <w:tab/>
      </w:r>
      <w:r w:rsidR="00AE4336">
        <w:rPr>
          <w:rFonts w:ascii="Times New Roman" w:hAnsi="Times New Roman" w:cs="Times New Roman"/>
          <w:i/>
          <w:iCs/>
          <w:sz w:val="24"/>
          <w:szCs w:val="24"/>
          <w:lang w:val="en-ZA"/>
        </w:rPr>
        <w:t>List of t</w:t>
      </w:r>
      <w:r w:rsidR="006B352F">
        <w:rPr>
          <w:rFonts w:ascii="Times New Roman" w:hAnsi="Times New Roman" w:cs="Times New Roman"/>
          <w:i/>
          <w:iCs/>
          <w:sz w:val="24"/>
          <w:szCs w:val="24"/>
          <w:lang w:val="en-ZA"/>
        </w:rPr>
        <w:t>he</w:t>
      </w:r>
      <w:r w:rsidR="00AE4336">
        <w:rPr>
          <w:rFonts w:ascii="Times New Roman" w:hAnsi="Times New Roman" w:cs="Times New Roman"/>
          <w:i/>
          <w:iCs/>
          <w:sz w:val="24"/>
          <w:szCs w:val="24"/>
          <w:lang w:val="en-ZA"/>
        </w:rPr>
        <w:t xml:space="preserve"> members of Convocation present at the December 202</w:t>
      </w:r>
      <w:r w:rsidR="00D73153">
        <w:rPr>
          <w:rFonts w:ascii="Times New Roman" w:hAnsi="Times New Roman" w:cs="Times New Roman"/>
          <w:i/>
          <w:iCs/>
          <w:sz w:val="24"/>
          <w:szCs w:val="24"/>
          <w:lang w:val="en-ZA"/>
        </w:rPr>
        <w:t>4</w:t>
      </w:r>
      <w:r w:rsidR="00AE4336">
        <w:rPr>
          <w:rFonts w:ascii="Times New Roman" w:hAnsi="Times New Roman" w:cs="Times New Roman"/>
          <w:i/>
          <w:iCs/>
          <w:sz w:val="24"/>
          <w:szCs w:val="24"/>
          <w:lang w:val="en-ZA"/>
        </w:rPr>
        <w:t xml:space="preserve"> AGM</w:t>
      </w:r>
    </w:p>
    <w:p w14:paraId="434CC48C" w14:textId="77777777" w:rsidR="00D76B0B" w:rsidRDefault="00D76B0B" w:rsidP="000E3D7A">
      <w:pPr>
        <w:pStyle w:val="NoSpacing"/>
        <w:jc w:val="both"/>
        <w:rPr>
          <w:rFonts w:ascii="Times New Roman" w:hAnsi="Times New Roman" w:cs="Times New Roman"/>
          <w:i/>
          <w:iCs/>
          <w:sz w:val="24"/>
          <w:szCs w:val="24"/>
          <w:lang w:val="en-ZA"/>
        </w:rPr>
      </w:pPr>
    </w:p>
    <w:sectPr w:rsidR="00D76B0B" w:rsidSect="00B16DA2">
      <w:footerReference w:type="default" r:id="rId8"/>
      <w:pgSz w:w="11910" w:h="16840"/>
      <w:pgMar w:top="1320" w:right="1020" w:bottom="840" w:left="116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04B5" w14:textId="77777777" w:rsidR="00E63635" w:rsidRDefault="00E63635">
      <w:r>
        <w:separator/>
      </w:r>
    </w:p>
  </w:endnote>
  <w:endnote w:type="continuationSeparator" w:id="0">
    <w:p w14:paraId="4D9786E6" w14:textId="77777777" w:rsidR="00E63635" w:rsidRDefault="00E6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1771" w14:textId="7BA0474C" w:rsidR="00EC3179" w:rsidRDefault="00E77B6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4BDA01E" wp14:editId="3E73CD85">
              <wp:simplePos x="0" y="0"/>
              <wp:positionH relativeFrom="page">
                <wp:posOffset>6854190</wp:posOffset>
              </wp:positionH>
              <wp:positionV relativeFrom="page">
                <wp:posOffset>9721215</wp:posOffset>
              </wp:positionV>
              <wp:extent cx="161290" cy="196215"/>
              <wp:effectExtent l="0" t="0" r="0" b="0"/>
              <wp:wrapNone/>
              <wp:docPr id="3654673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5823F" w14:textId="35BD4019" w:rsidR="00EC3179" w:rsidRDefault="00EC3179">
                          <w:pPr>
                            <w:spacing w:before="12"/>
                            <w:ind w:left="6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DA01E" id="_x0000_t202" coordsize="21600,21600" o:spt="202" path="m,l,21600r21600,l21600,xe">
              <v:stroke joinstyle="miter"/>
              <v:path gradientshapeok="t" o:connecttype="rect"/>
            </v:shapetype>
            <v:shape id="Text Box 1" o:spid="_x0000_s1026" type="#_x0000_t202" style="position:absolute;margin-left:539.7pt;margin-top:765.45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" filled="f" stroked="f">
              <v:textbox inset="0,0,0,0">
                <w:txbxContent>
                  <w:p w14:paraId="2E95823F" w14:textId="35BD4019" w:rsidR="00EC3179" w:rsidRDefault="00EC3179">
                    <w:pPr>
                      <w:spacing w:before="12"/>
                      <w:ind w:left="60"/>
                      <w:rPr>
                        <w:rFonts w:ascii="Arial"/>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A017" w14:textId="77777777" w:rsidR="00E63635" w:rsidRDefault="00E63635">
      <w:r>
        <w:separator/>
      </w:r>
    </w:p>
  </w:footnote>
  <w:footnote w:type="continuationSeparator" w:id="0">
    <w:p w14:paraId="0314F9BC" w14:textId="77777777" w:rsidR="00E63635" w:rsidRDefault="00E63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E90"/>
    <w:multiLevelType w:val="hybridMultilevel"/>
    <w:tmpl w:val="708C1C78"/>
    <w:lvl w:ilvl="0" w:tplc="1C090001">
      <w:start w:val="1"/>
      <w:numFmt w:val="bullet"/>
      <w:lvlText w:val=""/>
      <w:lvlJc w:val="left"/>
      <w:pPr>
        <w:ind w:left="1996" w:hanging="360"/>
      </w:pPr>
      <w:rPr>
        <w:rFonts w:ascii="Symbol" w:hAnsi="Symbol" w:hint="default"/>
      </w:rPr>
    </w:lvl>
    <w:lvl w:ilvl="1" w:tplc="1C090001">
      <w:start w:val="1"/>
      <w:numFmt w:val="bullet"/>
      <w:lvlText w:val=""/>
      <w:lvlJc w:val="left"/>
      <w:pPr>
        <w:ind w:left="1996" w:hanging="360"/>
      </w:pPr>
      <w:rPr>
        <w:rFonts w:ascii="Symbol" w:hAnsi="Symbol" w:hint="default"/>
      </w:rPr>
    </w:lvl>
    <w:lvl w:ilvl="2" w:tplc="1C090001">
      <w:start w:val="1"/>
      <w:numFmt w:val="bullet"/>
      <w:lvlText w:val=""/>
      <w:lvlJc w:val="left"/>
      <w:pPr>
        <w:ind w:left="3436" w:hanging="360"/>
      </w:pPr>
      <w:rPr>
        <w:rFonts w:ascii="Symbol" w:hAnsi="Symbol"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1" w15:restartNumberingAfterBreak="0">
    <w:nsid w:val="112C7215"/>
    <w:multiLevelType w:val="hybridMultilevel"/>
    <w:tmpl w:val="8F9CB4E0"/>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 w15:restartNumberingAfterBreak="0">
    <w:nsid w:val="276E61EC"/>
    <w:multiLevelType w:val="multilevel"/>
    <w:tmpl w:val="D352903A"/>
    <w:lvl w:ilvl="0">
      <w:start w:val="7"/>
      <w:numFmt w:val="decimal"/>
      <w:lvlText w:val="%1"/>
      <w:lvlJc w:val="left"/>
      <w:pPr>
        <w:ind w:left="360" w:hanging="360"/>
      </w:pPr>
      <w:rPr>
        <w:rFonts w:hint="default"/>
      </w:rPr>
    </w:lvl>
    <w:lvl w:ilvl="1">
      <w:start w:val="1"/>
      <w:numFmt w:val="decimal"/>
      <w:lvlText w:val="%1.%2"/>
      <w:lvlJc w:val="left"/>
      <w:pPr>
        <w:ind w:left="2022" w:hanging="36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3" w15:restartNumberingAfterBreak="0">
    <w:nsid w:val="2981627D"/>
    <w:multiLevelType w:val="hybridMultilevel"/>
    <w:tmpl w:val="336E930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2D142157"/>
    <w:multiLevelType w:val="hybridMultilevel"/>
    <w:tmpl w:val="5D40EAE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5" w15:restartNumberingAfterBreak="0">
    <w:nsid w:val="30457B65"/>
    <w:multiLevelType w:val="multilevel"/>
    <w:tmpl w:val="6C5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321B7"/>
    <w:multiLevelType w:val="hybridMultilevel"/>
    <w:tmpl w:val="5812FB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D8096E"/>
    <w:multiLevelType w:val="hybridMultilevel"/>
    <w:tmpl w:val="C23890C8"/>
    <w:lvl w:ilvl="0" w:tplc="E31C5E9A">
      <w:start w:val="1"/>
      <w:numFmt w:val="decimal"/>
      <w:lvlText w:val="%1."/>
      <w:lvlJc w:val="left"/>
      <w:pPr>
        <w:ind w:left="1403" w:hanging="450"/>
      </w:pPr>
      <w:rPr>
        <w:rFonts w:ascii="Times New Roman" w:eastAsia="Times New Roman" w:hAnsi="Times New Roman" w:cs="Times New Roman" w:hint="default"/>
        <w:b/>
        <w:bCs/>
        <w:w w:val="100"/>
        <w:sz w:val="24"/>
        <w:szCs w:val="24"/>
      </w:rPr>
    </w:lvl>
    <w:lvl w:ilvl="1" w:tplc="A67A354A">
      <w:start w:val="1"/>
      <w:numFmt w:val="lowerLetter"/>
      <w:lvlText w:val="(%2)"/>
      <w:lvlJc w:val="left"/>
      <w:pPr>
        <w:ind w:left="2022" w:hanging="360"/>
      </w:pPr>
      <w:rPr>
        <w:rFonts w:ascii="Times New Roman" w:eastAsia="Times New Roman" w:hAnsi="Times New Roman" w:cs="Times New Roman" w:hint="default"/>
        <w:w w:val="100"/>
        <w:sz w:val="24"/>
        <w:szCs w:val="24"/>
      </w:rPr>
    </w:lvl>
    <w:lvl w:ilvl="2" w:tplc="DA44F7AC">
      <w:numFmt w:val="bullet"/>
      <w:lvlText w:val="•"/>
      <w:lvlJc w:val="left"/>
      <w:pPr>
        <w:ind w:left="2876" w:hanging="360"/>
      </w:pPr>
      <w:rPr>
        <w:rFonts w:hint="default"/>
      </w:rPr>
    </w:lvl>
    <w:lvl w:ilvl="3" w:tplc="1FF43A08">
      <w:numFmt w:val="bullet"/>
      <w:lvlText w:val="•"/>
      <w:lvlJc w:val="left"/>
      <w:pPr>
        <w:ind w:left="3733" w:hanging="360"/>
      </w:pPr>
      <w:rPr>
        <w:rFonts w:hint="default"/>
      </w:rPr>
    </w:lvl>
    <w:lvl w:ilvl="4" w:tplc="C44C211C">
      <w:numFmt w:val="bullet"/>
      <w:lvlText w:val="•"/>
      <w:lvlJc w:val="left"/>
      <w:pPr>
        <w:ind w:left="4589" w:hanging="360"/>
      </w:pPr>
      <w:rPr>
        <w:rFonts w:hint="default"/>
      </w:rPr>
    </w:lvl>
    <w:lvl w:ilvl="5" w:tplc="7C428D50">
      <w:numFmt w:val="bullet"/>
      <w:lvlText w:val="•"/>
      <w:lvlJc w:val="left"/>
      <w:pPr>
        <w:ind w:left="5446" w:hanging="360"/>
      </w:pPr>
      <w:rPr>
        <w:rFonts w:hint="default"/>
      </w:rPr>
    </w:lvl>
    <w:lvl w:ilvl="6" w:tplc="CEEA70AC">
      <w:numFmt w:val="bullet"/>
      <w:lvlText w:val="•"/>
      <w:lvlJc w:val="left"/>
      <w:pPr>
        <w:ind w:left="6302" w:hanging="360"/>
      </w:pPr>
      <w:rPr>
        <w:rFonts w:hint="default"/>
      </w:rPr>
    </w:lvl>
    <w:lvl w:ilvl="7" w:tplc="E834D138">
      <w:numFmt w:val="bullet"/>
      <w:lvlText w:val="•"/>
      <w:lvlJc w:val="left"/>
      <w:pPr>
        <w:ind w:left="7159" w:hanging="360"/>
      </w:pPr>
      <w:rPr>
        <w:rFonts w:hint="default"/>
      </w:rPr>
    </w:lvl>
    <w:lvl w:ilvl="8" w:tplc="C8E22C42">
      <w:numFmt w:val="bullet"/>
      <w:lvlText w:val="•"/>
      <w:lvlJc w:val="left"/>
      <w:pPr>
        <w:ind w:left="8015" w:hanging="360"/>
      </w:pPr>
      <w:rPr>
        <w:rFonts w:hint="default"/>
      </w:rPr>
    </w:lvl>
  </w:abstractNum>
  <w:abstractNum w:abstractNumId="8" w15:restartNumberingAfterBreak="0">
    <w:nsid w:val="41F9339C"/>
    <w:multiLevelType w:val="hybridMultilevel"/>
    <w:tmpl w:val="3C84EFC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4532567F"/>
    <w:multiLevelType w:val="hybridMultilevel"/>
    <w:tmpl w:val="179E8668"/>
    <w:lvl w:ilvl="0" w:tplc="BFB86D9C">
      <w:start w:val="1"/>
      <w:numFmt w:val="decimal"/>
      <w:lvlText w:val="%1."/>
      <w:lvlJc w:val="left"/>
      <w:pPr>
        <w:ind w:left="2730" w:hanging="360"/>
      </w:pPr>
      <w:rPr>
        <w:rFonts w:ascii="Times New Roman" w:eastAsia="Times New Roman" w:hAnsi="Times New Roman" w:cs="Times New Roman" w:hint="default"/>
        <w:w w:val="100"/>
        <w:sz w:val="24"/>
        <w:szCs w:val="24"/>
      </w:rPr>
    </w:lvl>
    <w:lvl w:ilvl="1" w:tplc="535662A6">
      <w:numFmt w:val="bullet"/>
      <w:lvlText w:val="•"/>
      <w:lvlJc w:val="left"/>
      <w:pPr>
        <w:ind w:left="3438" w:hanging="360"/>
      </w:pPr>
      <w:rPr>
        <w:rFonts w:hint="default"/>
      </w:rPr>
    </w:lvl>
    <w:lvl w:ilvl="2" w:tplc="F268350C">
      <w:numFmt w:val="bullet"/>
      <w:lvlText w:val="•"/>
      <w:lvlJc w:val="left"/>
      <w:pPr>
        <w:ind w:left="4137" w:hanging="360"/>
      </w:pPr>
      <w:rPr>
        <w:rFonts w:hint="default"/>
      </w:rPr>
    </w:lvl>
    <w:lvl w:ilvl="3" w:tplc="9388446E">
      <w:numFmt w:val="bullet"/>
      <w:lvlText w:val="•"/>
      <w:lvlJc w:val="left"/>
      <w:pPr>
        <w:ind w:left="4836" w:hanging="360"/>
      </w:pPr>
      <w:rPr>
        <w:rFonts w:hint="default"/>
      </w:rPr>
    </w:lvl>
    <w:lvl w:ilvl="4" w:tplc="7E24B0D0">
      <w:numFmt w:val="bullet"/>
      <w:lvlText w:val="•"/>
      <w:lvlJc w:val="left"/>
      <w:pPr>
        <w:ind w:left="5535" w:hanging="360"/>
      </w:pPr>
      <w:rPr>
        <w:rFonts w:hint="default"/>
      </w:rPr>
    </w:lvl>
    <w:lvl w:ilvl="5" w:tplc="A282DFA0">
      <w:numFmt w:val="bullet"/>
      <w:lvlText w:val="•"/>
      <w:lvlJc w:val="left"/>
      <w:pPr>
        <w:ind w:left="6234" w:hanging="360"/>
      </w:pPr>
      <w:rPr>
        <w:rFonts w:hint="default"/>
      </w:rPr>
    </w:lvl>
    <w:lvl w:ilvl="6" w:tplc="AF4469A8">
      <w:numFmt w:val="bullet"/>
      <w:lvlText w:val="•"/>
      <w:lvlJc w:val="left"/>
      <w:pPr>
        <w:ind w:left="6933" w:hanging="360"/>
      </w:pPr>
      <w:rPr>
        <w:rFonts w:hint="default"/>
      </w:rPr>
    </w:lvl>
    <w:lvl w:ilvl="7" w:tplc="BF50E672">
      <w:numFmt w:val="bullet"/>
      <w:lvlText w:val="•"/>
      <w:lvlJc w:val="left"/>
      <w:pPr>
        <w:ind w:left="7632" w:hanging="360"/>
      </w:pPr>
      <w:rPr>
        <w:rFonts w:hint="default"/>
      </w:rPr>
    </w:lvl>
    <w:lvl w:ilvl="8" w:tplc="4AD0A280">
      <w:numFmt w:val="bullet"/>
      <w:lvlText w:val="•"/>
      <w:lvlJc w:val="left"/>
      <w:pPr>
        <w:ind w:left="8331" w:hanging="360"/>
      </w:pPr>
      <w:rPr>
        <w:rFonts w:hint="default"/>
      </w:rPr>
    </w:lvl>
  </w:abstractNum>
  <w:abstractNum w:abstractNumId="10" w15:restartNumberingAfterBreak="0">
    <w:nsid w:val="515E53FC"/>
    <w:multiLevelType w:val="hybridMultilevel"/>
    <w:tmpl w:val="76E6FBB0"/>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11" w15:restartNumberingAfterBreak="0">
    <w:nsid w:val="518D5949"/>
    <w:multiLevelType w:val="hybridMultilevel"/>
    <w:tmpl w:val="886C00AA"/>
    <w:lvl w:ilvl="0" w:tplc="6E841CF0">
      <w:start w:val="9"/>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520972F0"/>
    <w:multiLevelType w:val="hybridMultilevel"/>
    <w:tmpl w:val="6F28BA5A"/>
    <w:lvl w:ilvl="0" w:tplc="8818A514">
      <w:numFmt w:val="bullet"/>
      <w:lvlText w:val=""/>
      <w:lvlJc w:val="left"/>
      <w:pPr>
        <w:ind w:left="1220" w:hanging="360"/>
      </w:pPr>
      <w:rPr>
        <w:rFonts w:ascii="Symbol" w:eastAsia="Symbol" w:hAnsi="Symbol" w:cs="Symbol" w:hint="default"/>
        <w:w w:val="100"/>
        <w:sz w:val="20"/>
        <w:szCs w:val="20"/>
      </w:rPr>
    </w:lvl>
    <w:lvl w:ilvl="1" w:tplc="9C087470">
      <w:numFmt w:val="bullet"/>
      <w:lvlText w:val=""/>
      <w:lvlJc w:val="left"/>
      <w:pPr>
        <w:ind w:left="1940" w:hanging="360"/>
      </w:pPr>
      <w:rPr>
        <w:rFonts w:hint="default"/>
        <w:w w:val="100"/>
      </w:rPr>
    </w:lvl>
    <w:lvl w:ilvl="2" w:tplc="7924C114">
      <w:numFmt w:val="bullet"/>
      <w:lvlText w:val="•"/>
      <w:lvlJc w:val="left"/>
      <w:pPr>
        <w:ind w:left="2876" w:hanging="360"/>
      </w:pPr>
      <w:rPr>
        <w:rFonts w:hint="default"/>
      </w:rPr>
    </w:lvl>
    <w:lvl w:ilvl="3" w:tplc="D5AA7C9A">
      <w:numFmt w:val="bullet"/>
      <w:lvlText w:val="•"/>
      <w:lvlJc w:val="left"/>
      <w:pPr>
        <w:ind w:left="3812" w:hanging="360"/>
      </w:pPr>
      <w:rPr>
        <w:rFonts w:hint="default"/>
      </w:rPr>
    </w:lvl>
    <w:lvl w:ilvl="4" w:tplc="C81A2ACE">
      <w:numFmt w:val="bullet"/>
      <w:lvlText w:val="•"/>
      <w:lvlJc w:val="left"/>
      <w:pPr>
        <w:ind w:left="4748" w:hanging="360"/>
      </w:pPr>
      <w:rPr>
        <w:rFonts w:hint="default"/>
      </w:rPr>
    </w:lvl>
    <w:lvl w:ilvl="5" w:tplc="7C18218A">
      <w:numFmt w:val="bullet"/>
      <w:lvlText w:val="•"/>
      <w:lvlJc w:val="left"/>
      <w:pPr>
        <w:ind w:left="5684" w:hanging="360"/>
      </w:pPr>
      <w:rPr>
        <w:rFonts w:hint="default"/>
      </w:rPr>
    </w:lvl>
    <w:lvl w:ilvl="6" w:tplc="29366546">
      <w:numFmt w:val="bullet"/>
      <w:lvlText w:val="•"/>
      <w:lvlJc w:val="left"/>
      <w:pPr>
        <w:ind w:left="6620" w:hanging="360"/>
      </w:pPr>
      <w:rPr>
        <w:rFonts w:hint="default"/>
      </w:rPr>
    </w:lvl>
    <w:lvl w:ilvl="7" w:tplc="CE728FF2">
      <w:numFmt w:val="bullet"/>
      <w:lvlText w:val="•"/>
      <w:lvlJc w:val="left"/>
      <w:pPr>
        <w:ind w:left="7556" w:hanging="360"/>
      </w:pPr>
      <w:rPr>
        <w:rFonts w:hint="default"/>
      </w:rPr>
    </w:lvl>
    <w:lvl w:ilvl="8" w:tplc="BE56A2E2">
      <w:numFmt w:val="bullet"/>
      <w:lvlText w:val="•"/>
      <w:lvlJc w:val="left"/>
      <w:pPr>
        <w:ind w:left="8492" w:hanging="360"/>
      </w:pPr>
      <w:rPr>
        <w:rFonts w:hint="default"/>
      </w:rPr>
    </w:lvl>
  </w:abstractNum>
  <w:abstractNum w:abstractNumId="13" w15:restartNumberingAfterBreak="0">
    <w:nsid w:val="52D21556"/>
    <w:multiLevelType w:val="hybridMultilevel"/>
    <w:tmpl w:val="903A71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4660B49"/>
    <w:multiLevelType w:val="multilevel"/>
    <w:tmpl w:val="27DCAF8C"/>
    <w:lvl w:ilvl="0">
      <w:start w:val="6"/>
      <w:numFmt w:val="decimal"/>
      <w:lvlText w:val="%1"/>
      <w:lvlJc w:val="left"/>
      <w:pPr>
        <w:ind w:left="360" w:hanging="360"/>
      </w:pPr>
      <w:rPr>
        <w:rFonts w:hint="default"/>
      </w:rPr>
    </w:lvl>
    <w:lvl w:ilvl="1">
      <w:start w:val="1"/>
      <w:numFmt w:val="decimal"/>
      <w:lvlText w:val="%1.%2"/>
      <w:lvlJc w:val="left"/>
      <w:pPr>
        <w:ind w:left="2022" w:hanging="36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5" w15:restartNumberingAfterBreak="0">
    <w:nsid w:val="66AC1F6D"/>
    <w:multiLevelType w:val="multilevel"/>
    <w:tmpl w:val="D352903A"/>
    <w:lvl w:ilvl="0">
      <w:start w:val="7"/>
      <w:numFmt w:val="decimal"/>
      <w:lvlText w:val="%1"/>
      <w:lvlJc w:val="left"/>
      <w:pPr>
        <w:ind w:left="360" w:hanging="360"/>
      </w:pPr>
      <w:rPr>
        <w:rFonts w:hint="default"/>
      </w:rPr>
    </w:lvl>
    <w:lvl w:ilvl="1">
      <w:start w:val="1"/>
      <w:numFmt w:val="decimal"/>
      <w:lvlText w:val="%1.%2"/>
      <w:lvlJc w:val="left"/>
      <w:pPr>
        <w:ind w:left="2022" w:hanging="36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5706" w:hanging="72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390" w:hanging="1080"/>
      </w:pPr>
      <w:rPr>
        <w:rFonts w:hint="default"/>
      </w:rPr>
    </w:lvl>
    <w:lvl w:ilvl="6">
      <w:start w:val="1"/>
      <w:numFmt w:val="decimal"/>
      <w:lvlText w:val="%1.%2.%3.%4.%5.%6.%7"/>
      <w:lvlJc w:val="left"/>
      <w:pPr>
        <w:ind w:left="11412" w:hanging="1440"/>
      </w:pPr>
      <w:rPr>
        <w:rFonts w:hint="default"/>
      </w:rPr>
    </w:lvl>
    <w:lvl w:ilvl="7">
      <w:start w:val="1"/>
      <w:numFmt w:val="decimal"/>
      <w:lvlText w:val="%1.%2.%3.%4.%5.%6.%7.%8"/>
      <w:lvlJc w:val="left"/>
      <w:pPr>
        <w:ind w:left="13074" w:hanging="1440"/>
      </w:pPr>
      <w:rPr>
        <w:rFonts w:hint="default"/>
      </w:rPr>
    </w:lvl>
    <w:lvl w:ilvl="8">
      <w:start w:val="1"/>
      <w:numFmt w:val="decimal"/>
      <w:lvlText w:val="%1.%2.%3.%4.%5.%6.%7.%8.%9"/>
      <w:lvlJc w:val="left"/>
      <w:pPr>
        <w:ind w:left="15096" w:hanging="1800"/>
      </w:pPr>
      <w:rPr>
        <w:rFonts w:hint="default"/>
      </w:rPr>
    </w:lvl>
  </w:abstractNum>
  <w:abstractNum w:abstractNumId="16" w15:restartNumberingAfterBreak="0">
    <w:nsid w:val="697D3F63"/>
    <w:multiLevelType w:val="hybridMultilevel"/>
    <w:tmpl w:val="F27E736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7" w15:restartNumberingAfterBreak="0">
    <w:nsid w:val="6BB96CA2"/>
    <w:multiLevelType w:val="multilevel"/>
    <w:tmpl w:val="85BE4F30"/>
    <w:lvl w:ilvl="0">
      <w:start w:val="4"/>
      <w:numFmt w:val="decimal"/>
      <w:lvlText w:val="%1"/>
      <w:lvlJc w:val="left"/>
      <w:pPr>
        <w:ind w:left="2370" w:hanging="851"/>
      </w:pPr>
      <w:rPr>
        <w:rFonts w:hint="default"/>
      </w:rPr>
    </w:lvl>
    <w:lvl w:ilvl="1">
      <w:start w:val="1"/>
      <w:numFmt w:val="decimal"/>
      <w:lvlText w:val="%1.%2"/>
      <w:lvlJc w:val="left"/>
      <w:pPr>
        <w:ind w:left="2370" w:hanging="851"/>
      </w:pPr>
      <w:rPr>
        <w:rFonts w:ascii="Times New Roman" w:eastAsia="Times New Roman" w:hAnsi="Times New Roman" w:cs="Times New Roman" w:hint="default"/>
        <w:b/>
        <w:bCs/>
        <w:w w:val="100"/>
        <w:sz w:val="24"/>
        <w:szCs w:val="24"/>
      </w:rPr>
    </w:lvl>
    <w:lvl w:ilvl="2">
      <w:start w:val="1"/>
      <w:numFmt w:val="lowerRoman"/>
      <w:lvlText w:val="(%3)"/>
      <w:lvlJc w:val="left"/>
      <w:pPr>
        <w:ind w:left="3091" w:hanging="720"/>
      </w:pPr>
      <w:rPr>
        <w:rFonts w:ascii="Times New Roman" w:eastAsia="Times New Roman" w:hAnsi="Times New Roman" w:cs="Times New Roman" w:hint="default"/>
        <w:w w:val="100"/>
        <w:sz w:val="24"/>
        <w:szCs w:val="24"/>
      </w:rPr>
    </w:lvl>
    <w:lvl w:ilvl="3">
      <w:numFmt w:val="bullet"/>
      <w:lvlText w:val="•"/>
      <w:lvlJc w:val="left"/>
      <w:pPr>
        <w:ind w:left="4573" w:hanging="720"/>
      </w:pPr>
      <w:rPr>
        <w:rFonts w:hint="default"/>
      </w:rPr>
    </w:lvl>
    <w:lvl w:ilvl="4">
      <w:numFmt w:val="bullet"/>
      <w:lvlText w:val="•"/>
      <w:lvlJc w:val="left"/>
      <w:pPr>
        <w:ind w:left="5309" w:hanging="720"/>
      </w:pPr>
      <w:rPr>
        <w:rFonts w:hint="default"/>
      </w:rPr>
    </w:lvl>
    <w:lvl w:ilvl="5">
      <w:numFmt w:val="bullet"/>
      <w:lvlText w:val="•"/>
      <w:lvlJc w:val="left"/>
      <w:pPr>
        <w:ind w:left="6046" w:hanging="720"/>
      </w:pPr>
      <w:rPr>
        <w:rFonts w:hint="default"/>
      </w:rPr>
    </w:lvl>
    <w:lvl w:ilvl="6">
      <w:numFmt w:val="bullet"/>
      <w:lvlText w:val="•"/>
      <w:lvlJc w:val="left"/>
      <w:pPr>
        <w:ind w:left="6782" w:hanging="720"/>
      </w:pPr>
      <w:rPr>
        <w:rFonts w:hint="default"/>
      </w:rPr>
    </w:lvl>
    <w:lvl w:ilvl="7">
      <w:numFmt w:val="bullet"/>
      <w:lvlText w:val="•"/>
      <w:lvlJc w:val="left"/>
      <w:pPr>
        <w:ind w:left="7519" w:hanging="720"/>
      </w:pPr>
      <w:rPr>
        <w:rFonts w:hint="default"/>
      </w:rPr>
    </w:lvl>
    <w:lvl w:ilvl="8">
      <w:numFmt w:val="bullet"/>
      <w:lvlText w:val="•"/>
      <w:lvlJc w:val="left"/>
      <w:pPr>
        <w:ind w:left="8255" w:hanging="720"/>
      </w:pPr>
      <w:rPr>
        <w:rFonts w:hint="default"/>
      </w:rPr>
    </w:lvl>
  </w:abstractNum>
  <w:abstractNum w:abstractNumId="18" w15:restartNumberingAfterBreak="0">
    <w:nsid w:val="7444304D"/>
    <w:multiLevelType w:val="hybridMultilevel"/>
    <w:tmpl w:val="C9CC47A4"/>
    <w:lvl w:ilvl="0" w:tplc="70B07CCA">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79AD2DB0"/>
    <w:multiLevelType w:val="hybridMultilevel"/>
    <w:tmpl w:val="F14A485A"/>
    <w:lvl w:ilvl="0" w:tplc="A67A354A">
      <w:start w:val="1"/>
      <w:numFmt w:val="lowerLetter"/>
      <w:lvlText w:val="(%1)"/>
      <w:lvlJc w:val="left"/>
      <w:pPr>
        <w:ind w:left="1287" w:hanging="360"/>
      </w:pPr>
      <w:rPr>
        <w:rFonts w:ascii="Times New Roman" w:eastAsia="Times New Roman" w:hAnsi="Times New Roman" w:cs="Times New Roman" w:hint="default"/>
        <w:w w:val="100"/>
        <w:sz w:val="24"/>
        <w:szCs w:val="24"/>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0" w15:restartNumberingAfterBreak="0">
    <w:nsid w:val="7A0D0C02"/>
    <w:multiLevelType w:val="hybridMultilevel"/>
    <w:tmpl w:val="B35EA6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A41B99"/>
    <w:multiLevelType w:val="hybridMultilevel"/>
    <w:tmpl w:val="03449650"/>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num w:numId="1" w16cid:durableId="50152021">
    <w:abstractNumId w:val="12"/>
  </w:num>
  <w:num w:numId="2" w16cid:durableId="1951622839">
    <w:abstractNumId w:val="9"/>
  </w:num>
  <w:num w:numId="3" w16cid:durableId="61610473">
    <w:abstractNumId w:val="17"/>
  </w:num>
  <w:num w:numId="4" w16cid:durableId="1057127750">
    <w:abstractNumId w:val="7"/>
  </w:num>
  <w:num w:numId="5" w16cid:durableId="484398051">
    <w:abstractNumId w:val="16"/>
  </w:num>
  <w:num w:numId="6" w16cid:durableId="525948267">
    <w:abstractNumId w:val="8"/>
  </w:num>
  <w:num w:numId="7" w16cid:durableId="97258662">
    <w:abstractNumId w:val="19"/>
  </w:num>
  <w:num w:numId="8" w16cid:durableId="176385444">
    <w:abstractNumId w:val="14"/>
  </w:num>
  <w:num w:numId="9" w16cid:durableId="1364016196">
    <w:abstractNumId w:val="2"/>
  </w:num>
  <w:num w:numId="10" w16cid:durableId="1625504012">
    <w:abstractNumId w:val="15"/>
  </w:num>
  <w:num w:numId="11" w16cid:durableId="592401872">
    <w:abstractNumId w:val="10"/>
  </w:num>
  <w:num w:numId="12" w16cid:durableId="861670109">
    <w:abstractNumId w:val="5"/>
  </w:num>
  <w:num w:numId="13" w16cid:durableId="1308322377">
    <w:abstractNumId w:val="6"/>
  </w:num>
  <w:num w:numId="14" w16cid:durableId="459423354">
    <w:abstractNumId w:val="0"/>
  </w:num>
  <w:num w:numId="15" w16cid:durableId="1842619252">
    <w:abstractNumId w:val="13"/>
  </w:num>
  <w:num w:numId="16" w16cid:durableId="433206798">
    <w:abstractNumId w:val="21"/>
  </w:num>
  <w:num w:numId="17" w16cid:durableId="1600404424">
    <w:abstractNumId w:val="18"/>
  </w:num>
  <w:num w:numId="18" w16cid:durableId="2439963">
    <w:abstractNumId w:val="11"/>
  </w:num>
  <w:num w:numId="19" w16cid:durableId="1757507932">
    <w:abstractNumId w:val="3"/>
  </w:num>
  <w:num w:numId="20" w16cid:durableId="1210336808">
    <w:abstractNumId w:val="4"/>
  </w:num>
  <w:num w:numId="21" w16cid:durableId="2006936723">
    <w:abstractNumId w:val="1"/>
  </w:num>
  <w:num w:numId="22" w16cid:durableId="2025088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79"/>
    <w:rsid w:val="00000A25"/>
    <w:rsid w:val="00001F52"/>
    <w:rsid w:val="00035881"/>
    <w:rsid w:val="00036C3C"/>
    <w:rsid w:val="000671BA"/>
    <w:rsid w:val="00074E65"/>
    <w:rsid w:val="00092962"/>
    <w:rsid w:val="000A07AD"/>
    <w:rsid w:val="000A267A"/>
    <w:rsid w:val="000A593D"/>
    <w:rsid w:val="000A6AD8"/>
    <w:rsid w:val="000B2393"/>
    <w:rsid w:val="000C22F5"/>
    <w:rsid w:val="000C2502"/>
    <w:rsid w:val="000D795D"/>
    <w:rsid w:val="000E3D7A"/>
    <w:rsid w:val="000E72E7"/>
    <w:rsid w:val="000F0715"/>
    <w:rsid w:val="000F0723"/>
    <w:rsid w:val="001024FC"/>
    <w:rsid w:val="001113BB"/>
    <w:rsid w:val="00116401"/>
    <w:rsid w:val="0012542C"/>
    <w:rsid w:val="00153781"/>
    <w:rsid w:val="001557E0"/>
    <w:rsid w:val="001559FE"/>
    <w:rsid w:val="00156DBD"/>
    <w:rsid w:val="00160617"/>
    <w:rsid w:val="00186C77"/>
    <w:rsid w:val="001B6F78"/>
    <w:rsid w:val="001D2F83"/>
    <w:rsid w:val="001F0D0B"/>
    <w:rsid w:val="002104A6"/>
    <w:rsid w:val="00223690"/>
    <w:rsid w:val="00266BED"/>
    <w:rsid w:val="0027061B"/>
    <w:rsid w:val="002860A7"/>
    <w:rsid w:val="002876AA"/>
    <w:rsid w:val="00291BAE"/>
    <w:rsid w:val="002940F2"/>
    <w:rsid w:val="002A404B"/>
    <w:rsid w:val="002A6207"/>
    <w:rsid w:val="002A72E1"/>
    <w:rsid w:val="002B48D6"/>
    <w:rsid w:val="002C6CC2"/>
    <w:rsid w:val="002D7099"/>
    <w:rsid w:val="002D726A"/>
    <w:rsid w:val="002F388E"/>
    <w:rsid w:val="003115DA"/>
    <w:rsid w:val="003161ED"/>
    <w:rsid w:val="00325922"/>
    <w:rsid w:val="0033397F"/>
    <w:rsid w:val="003414FE"/>
    <w:rsid w:val="00342646"/>
    <w:rsid w:val="00371BA5"/>
    <w:rsid w:val="003866BA"/>
    <w:rsid w:val="00394D4C"/>
    <w:rsid w:val="003C2EBF"/>
    <w:rsid w:val="003C3EBC"/>
    <w:rsid w:val="003E44A9"/>
    <w:rsid w:val="003F12BA"/>
    <w:rsid w:val="003F4CD7"/>
    <w:rsid w:val="004010EC"/>
    <w:rsid w:val="00407D37"/>
    <w:rsid w:val="0041101E"/>
    <w:rsid w:val="0042311B"/>
    <w:rsid w:val="00425A38"/>
    <w:rsid w:val="004667AE"/>
    <w:rsid w:val="004812BE"/>
    <w:rsid w:val="004839A7"/>
    <w:rsid w:val="00486A94"/>
    <w:rsid w:val="00487CEA"/>
    <w:rsid w:val="004A7B49"/>
    <w:rsid w:val="004C57BE"/>
    <w:rsid w:val="004E4C50"/>
    <w:rsid w:val="004E7B4F"/>
    <w:rsid w:val="0050051B"/>
    <w:rsid w:val="00525068"/>
    <w:rsid w:val="00526205"/>
    <w:rsid w:val="0052766A"/>
    <w:rsid w:val="005400F6"/>
    <w:rsid w:val="00546404"/>
    <w:rsid w:val="00550A25"/>
    <w:rsid w:val="00560636"/>
    <w:rsid w:val="0057453F"/>
    <w:rsid w:val="00582773"/>
    <w:rsid w:val="00590CE8"/>
    <w:rsid w:val="0059682F"/>
    <w:rsid w:val="005A095C"/>
    <w:rsid w:val="005B7F07"/>
    <w:rsid w:val="005C36FE"/>
    <w:rsid w:val="005D3B6F"/>
    <w:rsid w:val="005D3D14"/>
    <w:rsid w:val="005F1375"/>
    <w:rsid w:val="006002F5"/>
    <w:rsid w:val="00604527"/>
    <w:rsid w:val="0061299D"/>
    <w:rsid w:val="0061726B"/>
    <w:rsid w:val="0062098B"/>
    <w:rsid w:val="006250C8"/>
    <w:rsid w:val="00641566"/>
    <w:rsid w:val="0064422A"/>
    <w:rsid w:val="0065621D"/>
    <w:rsid w:val="00690898"/>
    <w:rsid w:val="00691486"/>
    <w:rsid w:val="006937E8"/>
    <w:rsid w:val="006A2A21"/>
    <w:rsid w:val="006B103F"/>
    <w:rsid w:val="006B352F"/>
    <w:rsid w:val="006C2DDB"/>
    <w:rsid w:val="006D2780"/>
    <w:rsid w:val="006E3A74"/>
    <w:rsid w:val="007034F9"/>
    <w:rsid w:val="0071113F"/>
    <w:rsid w:val="00713CFC"/>
    <w:rsid w:val="007168B0"/>
    <w:rsid w:val="007319FF"/>
    <w:rsid w:val="00742380"/>
    <w:rsid w:val="00744148"/>
    <w:rsid w:val="00750022"/>
    <w:rsid w:val="007602E7"/>
    <w:rsid w:val="00760BA4"/>
    <w:rsid w:val="007718FC"/>
    <w:rsid w:val="007876C0"/>
    <w:rsid w:val="00787C0D"/>
    <w:rsid w:val="0079417B"/>
    <w:rsid w:val="007964C8"/>
    <w:rsid w:val="00796EDD"/>
    <w:rsid w:val="007B03F2"/>
    <w:rsid w:val="007B117B"/>
    <w:rsid w:val="007B172F"/>
    <w:rsid w:val="007C3E09"/>
    <w:rsid w:val="007D3D9F"/>
    <w:rsid w:val="007E0F60"/>
    <w:rsid w:val="007E3D17"/>
    <w:rsid w:val="008006D2"/>
    <w:rsid w:val="0080544A"/>
    <w:rsid w:val="00805E97"/>
    <w:rsid w:val="00816FCD"/>
    <w:rsid w:val="008218BF"/>
    <w:rsid w:val="00835024"/>
    <w:rsid w:val="00851F46"/>
    <w:rsid w:val="0086404A"/>
    <w:rsid w:val="008679A2"/>
    <w:rsid w:val="00894CB6"/>
    <w:rsid w:val="008A3F20"/>
    <w:rsid w:val="008B0792"/>
    <w:rsid w:val="008C4577"/>
    <w:rsid w:val="0091389F"/>
    <w:rsid w:val="00915B24"/>
    <w:rsid w:val="00933BEF"/>
    <w:rsid w:val="00940655"/>
    <w:rsid w:val="00954349"/>
    <w:rsid w:val="00963D94"/>
    <w:rsid w:val="00992404"/>
    <w:rsid w:val="0099295A"/>
    <w:rsid w:val="00993FF0"/>
    <w:rsid w:val="009C55F2"/>
    <w:rsid w:val="009F78A4"/>
    <w:rsid w:val="00A132BD"/>
    <w:rsid w:val="00A13CFE"/>
    <w:rsid w:val="00A22D26"/>
    <w:rsid w:val="00A54192"/>
    <w:rsid w:val="00A66248"/>
    <w:rsid w:val="00A75D20"/>
    <w:rsid w:val="00A77B83"/>
    <w:rsid w:val="00A83D1D"/>
    <w:rsid w:val="00A85D8A"/>
    <w:rsid w:val="00A8707C"/>
    <w:rsid w:val="00A876E9"/>
    <w:rsid w:val="00AB6B43"/>
    <w:rsid w:val="00AD52E7"/>
    <w:rsid w:val="00AE2D00"/>
    <w:rsid w:val="00AE4336"/>
    <w:rsid w:val="00AE639A"/>
    <w:rsid w:val="00B02C86"/>
    <w:rsid w:val="00B045E5"/>
    <w:rsid w:val="00B07806"/>
    <w:rsid w:val="00B169D5"/>
    <w:rsid w:val="00B16DA2"/>
    <w:rsid w:val="00B21041"/>
    <w:rsid w:val="00B24A74"/>
    <w:rsid w:val="00B2630C"/>
    <w:rsid w:val="00B818EA"/>
    <w:rsid w:val="00B842C7"/>
    <w:rsid w:val="00BA5872"/>
    <w:rsid w:val="00BA7900"/>
    <w:rsid w:val="00BB4CDC"/>
    <w:rsid w:val="00BD7E84"/>
    <w:rsid w:val="00C047B9"/>
    <w:rsid w:val="00C9253F"/>
    <w:rsid w:val="00CA5CCD"/>
    <w:rsid w:val="00CA6DFF"/>
    <w:rsid w:val="00CB1922"/>
    <w:rsid w:val="00CC4D33"/>
    <w:rsid w:val="00CD0F65"/>
    <w:rsid w:val="00CE5244"/>
    <w:rsid w:val="00CF02A2"/>
    <w:rsid w:val="00D021A1"/>
    <w:rsid w:val="00D14ED2"/>
    <w:rsid w:val="00D359AF"/>
    <w:rsid w:val="00D37E4E"/>
    <w:rsid w:val="00D43434"/>
    <w:rsid w:val="00D45358"/>
    <w:rsid w:val="00D55ECC"/>
    <w:rsid w:val="00D573C2"/>
    <w:rsid w:val="00D621A9"/>
    <w:rsid w:val="00D638C7"/>
    <w:rsid w:val="00D73153"/>
    <w:rsid w:val="00D76B0B"/>
    <w:rsid w:val="00D96962"/>
    <w:rsid w:val="00DA0F0C"/>
    <w:rsid w:val="00DA45F4"/>
    <w:rsid w:val="00DC3B27"/>
    <w:rsid w:val="00DD3050"/>
    <w:rsid w:val="00DD3DA4"/>
    <w:rsid w:val="00DE3A32"/>
    <w:rsid w:val="00DE7B0C"/>
    <w:rsid w:val="00E42593"/>
    <w:rsid w:val="00E50398"/>
    <w:rsid w:val="00E52B03"/>
    <w:rsid w:val="00E56D51"/>
    <w:rsid w:val="00E63635"/>
    <w:rsid w:val="00E7008C"/>
    <w:rsid w:val="00E72244"/>
    <w:rsid w:val="00E77B68"/>
    <w:rsid w:val="00E8118E"/>
    <w:rsid w:val="00E833F1"/>
    <w:rsid w:val="00E92B10"/>
    <w:rsid w:val="00EA3E26"/>
    <w:rsid w:val="00EA70DA"/>
    <w:rsid w:val="00EB12C6"/>
    <w:rsid w:val="00EB6E5B"/>
    <w:rsid w:val="00EC0F01"/>
    <w:rsid w:val="00EC1125"/>
    <w:rsid w:val="00EC3179"/>
    <w:rsid w:val="00ED5438"/>
    <w:rsid w:val="00EF21B1"/>
    <w:rsid w:val="00F30EBC"/>
    <w:rsid w:val="00F43C32"/>
    <w:rsid w:val="00F572D2"/>
    <w:rsid w:val="00F657CC"/>
    <w:rsid w:val="00F65A05"/>
    <w:rsid w:val="00F72DBF"/>
    <w:rsid w:val="00F72F62"/>
    <w:rsid w:val="00F73A0F"/>
    <w:rsid w:val="00F74B58"/>
    <w:rsid w:val="00F76781"/>
    <w:rsid w:val="00F80215"/>
    <w:rsid w:val="00F84B8C"/>
    <w:rsid w:val="00F93145"/>
    <w:rsid w:val="00FA606A"/>
    <w:rsid w:val="00FA7DA3"/>
    <w:rsid w:val="00FB3A91"/>
    <w:rsid w:val="00FC25A2"/>
    <w:rsid w:val="00FC5975"/>
    <w:rsid w:val="00FE0A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0AC1A"/>
  <w15:docId w15:val="{5EED132A-FECA-452E-91C3-705D029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A9"/>
    <w:rPr>
      <w:rFonts w:ascii="Calibri" w:eastAsia="Calibri" w:hAnsi="Calibri" w:cs="Calibri"/>
    </w:rPr>
  </w:style>
  <w:style w:type="paragraph" w:styleId="Heading1">
    <w:name w:val="heading 1"/>
    <w:basedOn w:val="Normal"/>
    <w:uiPriority w:val="9"/>
    <w:qFormat/>
    <w:pPr>
      <w:ind w:left="107"/>
      <w:jc w:val="center"/>
      <w:outlineLvl w:val="0"/>
    </w:pPr>
    <w:rPr>
      <w:b/>
      <w:bCs/>
      <w:sz w:val="28"/>
      <w:szCs w:val="28"/>
    </w:rPr>
  </w:style>
  <w:style w:type="paragraph" w:styleId="Heading2">
    <w:name w:val="heading 2"/>
    <w:basedOn w:val="Normal"/>
    <w:link w:val="Heading2Char"/>
    <w:uiPriority w:val="9"/>
    <w:unhideWhenUsed/>
    <w:qFormat/>
    <w:pPr>
      <w:ind w:left="1662"/>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39" w:hanging="360"/>
    </w:pPr>
  </w:style>
  <w:style w:type="paragraph" w:customStyle="1" w:styleId="TableParagraph">
    <w:name w:val="Table Paragraph"/>
    <w:basedOn w:val="Normal"/>
    <w:uiPriority w:val="1"/>
    <w:qFormat/>
    <w:pPr>
      <w:spacing w:line="257" w:lineRule="exact"/>
    </w:pPr>
  </w:style>
  <w:style w:type="paragraph" w:styleId="Header">
    <w:name w:val="header"/>
    <w:basedOn w:val="Normal"/>
    <w:link w:val="HeaderChar"/>
    <w:uiPriority w:val="99"/>
    <w:unhideWhenUsed/>
    <w:rsid w:val="004839A7"/>
    <w:pPr>
      <w:tabs>
        <w:tab w:val="center" w:pos="4513"/>
        <w:tab w:val="right" w:pos="9026"/>
      </w:tabs>
    </w:pPr>
  </w:style>
  <w:style w:type="character" w:customStyle="1" w:styleId="HeaderChar">
    <w:name w:val="Header Char"/>
    <w:basedOn w:val="DefaultParagraphFont"/>
    <w:link w:val="Header"/>
    <w:uiPriority w:val="99"/>
    <w:rsid w:val="004839A7"/>
    <w:rPr>
      <w:rFonts w:ascii="Calibri" w:eastAsia="Calibri" w:hAnsi="Calibri" w:cs="Calibri"/>
    </w:rPr>
  </w:style>
  <w:style w:type="paragraph" w:styleId="Footer">
    <w:name w:val="footer"/>
    <w:basedOn w:val="Normal"/>
    <w:link w:val="FooterChar"/>
    <w:uiPriority w:val="99"/>
    <w:unhideWhenUsed/>
    <w:rsid w:val="004839A7"/>
    <w:pPr>
      <w:tabs>
        <w:tab w:val="center" w:pos="4513"/>
        <w:tab w:val="right" w:pos="9026"/>
      </w:tabs>
    </w:pPr>
  </w:style>
  <w:style w:type="character" w:customStyle="1" w:styleId="FooterChar">
    <w:name w:val="Footer Char"/>
    <w:basedOn w:val="DefaultParagraphFont"/>
    <w:link w:val="Footer"/>
    <w:uiPriority w:val="99"/>
    <w:rsid w:val="004839A7"/>
    <w:rPr>
      <w:rFonts w:ascii="Calibri" w:eastAsia="Calibri" w:hAnsi="Calibri" w:cs="Calibri"/>
    </w:rPr>
  </w:style>
  <w:style w:type="paragraph" w:styleId="NoSpacing">
    <w:name w:val="No Spacing"/>
    <w:uiPriority w:val="1"/>
    <w:qFormat/>
    <w:rsid w:val="00AD52E7"/>
    <w:rPr>
      <w:rFonts w:ascii="Calibri" w:eastAsia="Calibri" w:hAnsi="Calibri" w:cs="Calibri"/>
    </w:rPr>
  </w:style>
  <w:style w:type="character" w:styleId="Hyperlink">
    <w:name w:val="Hyperlink"/>
    <w:basedOn w:val="DefaultParagraphFont"/>
    <w:uiPriority w:val="99"/>
    <w:unhideWhenUsed/>
    <w:rsid w:val="002A6207"/>
    <w:rPr>
      <w:color w:val="0000FF" w:themeColor="hyperlink"/>
      <w:u w:val="single"/>
    </w:rPr>
  </w:style>
  <w:style w:type="character" w:styleId="UnresolvedMention">
    <w:name w:val="Unresolved Mention"/>
    <w:basedOn w:val="DefaultParagraphFont"/>
    <w:uiPriority w:val="99"/>
    <w:semiHidden/>
    <w:unhideWhenUsed/>
    <w:rsid w:val="002A6207"/>
    <w:rPr>
      <w:color w:val="605E5C"/>
      <w:shd w:val="clear" w:color="auto" w:fill="E1DFDD"/>
    </w:rPr>
  </w:style>
  <w:style w:type="paragraph" w:styleId="Revision">
    <w:name w:val="Revision"/>
    <w:hidden/>
    <w:uiPriority w:val="99"/>
    <w:semiHidden/>
    <w:rsid w:val="00EC112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F02A2"/>
    <w:rPr>
      <w:sz w:val="16"/>
      <w:szCs w:val="16"/>
    </w:rPr>
  </w:style>
  <w:style w:type="paragraph" w:styleId="CommentText">
    <w:name w:val="annotation text"/>
    <w:basedOn w:val="Normal"/>
    <w:link w:val="CommentTextChar"/>
    <w:uiPriority w:val="99"/>
    <w:unhideWhenUsed/>
    <w:rsid w:val="00CF02A2"/>
    <w:rPr>
      <w:sz w:val="20"/>
      <w:szCs w:val="20"/>
    </w:rPr>
  </w:style>
  <w:style w:type="character" w:customStyle="1" w:styleId="CommentTextChar">
    <w:name w:val="Comment Text Char"/>
    <w:basedOn w:val="DefaultParagraphFont"/>
    <w:link w:val="CommentText"/>
    <w:uiPriority w:val="99"/>
    <w:rsid w:val="00CF02A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02A2"/>
    <w:rPr>
      <w:b/>
      <w:bCs/>
    </w:rPr>
  </w:style>
  <w:style w:type="character" w:customStyle="1" w:styleId="CommentSubjectChar">
    <w:name w:val="Comment Subject Char"/>
    <w:basedOn w:val="CommentTextChar"/>
    <w:link w:val="CommentSubject"/>
    <w:uiPriority w:val="99"/>
    <w:semiHidden/>
    <w:rsid w:val="00CF02A2"/>
    <w:rPr>
      <w:rFonts w:ascii="Calibri" w:eastAsia="Calibri" w:hAnsi="Calibri" w:cs="Calibri"/>
      <w:b/>
      <w:bCs/>
      <w:sz w:val="20"/>
      <w:szCs w:val="20"/>
    </w:rPr>
  </w:style>
  <w:style w:type="character" w:customStyle="1" w:styleId="Heading2Char">
    <w:name w:val="Heading 2 Char"/>
    <w:basedOn w:val="DefaultParagraphFont"/>
    <w:link w:val="Heading2"/>
    <w:uiPriority w:val="9"/>
    <w:rsid w:val="002236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C2EBF"/>
    <w:rPr>
      <w:rFonts w:ascii="Times New Roman" w:hAnsi="Times New Roman" w:cs="Times New Roman"/>
      <w:sz w:val="24"/>
      <w:szCs w:val="24"/>
    </w:rPr>
  </w:style>
  <w:style w:type="paragraph" w:customStyle="1" w:styleId="Headin2">
    <w:name w:val="Headin 2"/>
    <w:basedOn w:val="NoSpacing"/>
    <w:qFormat/>
    <w:rsid w:val="0042311B"/>
    <w:pPr>
      <w:ind w:left="567"/>
      <w:jc w:val="both"/>
    </w:pPr>
    <w:rPr>
      <w:rFonts w:ascii="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558">
      <w:bodyDiv w:val="1"/>
      <w:marLeft w:val="0"/>
      <w:marRight w:val="0"/>
      <w:marTop w:val="0"/>
      <w:marBottom w:val="0"/>
      <w:divBdr>
        <w:top w:val="none" w:sz="0" w:space="0" w:color="auto"/>
        <w:left w:val="none" w:sz="0" w:space="0" w:color="auto"/>
        <w:bottom w:val="none" w:sz="0" w:space="0" w:color="auto"/>
        <w:right w:val="none" w:sz="0" w:space="0" w:color="auto"/>
      </w:divBdr>
    </w:div>
    <w:div w:id="95761078">
      <w:bodyDiv w:val="1"/>
      <w:marLeft w:val="0"/>
      <w:marRight w:val="0"/>
      <w:marTop w:val="0"/>
      <w:marBottom w:val="0"/>
      <w:divBdr>
        <w:top w:val="none" w:sz="0" w:space="0" w:color="auto"/>
        <w:left w:val="none" w:sz="0" w:space="0" w:color="auto"/>
        <w:bottom w:val="none" w:sz="0" w:space="0" w:color="auto"/>
        <w:right w:val="none" w:sz="0" w:space="0" w:color="auto"/>
      </w:divBdr>
    </w:div>
    <w:div w:id="281347959">
      <w:bodyDiv w:val="1"/>
      <w:marLeft w:val="0"/>
      <w:marRight w:val="0"/>
      <w:marTop w:val="0"/>
      <w:marBottom w:val="0"/>
      <w:divBdr>
        <w:top w:val="none" w:sz="0" w:space="0" w:color="auto"/>
        <w:left w:val="none" w:sz="0" w:space="0" w:color="auto"/>
        <w:bottom w:val="none" w:sz="0" w:space="0" w:color="auto"/>
        <w:right w:val="none" w:sz="0" w:space="0" w:color="auto"/>
      </w:divBdr>
    </w:div>
    <w:div w:id="291522504">
      <w:bodyDiv w:val="1"/>
      <w:marLeft w:val="0"/>
      <w:marRight w:val="0"/>
      <w:marTop w:val="0"/>
      <w:marBottom w:val="0"/>
      <w:divBdr>
        <w:top w:val="none" w:sz="0" w:space="0" w:color="auto"/>
        <w:left w:val="none" w:sz="0" w:space="0" w:color="auto"/>
        <w:bottom w:val="none" w:sz="0" w:space="0" w:color="auto"/>
        <w:right w:val="none" w:sz="0" w:space="0" w:color="auto"/>
      </w:divBdr>
    </w:div>
    <w:div w:id="616720863">
      <w:bodyDiv w:val="1"/>
      <w:marLeft w:val="0"/>
      <w:marRight w:val="0"/>
      <w:marTop w:val="0"/>
      <w:marBottom w:val="0"/>
      <w:divBdr>
        <w:top w:val="none" w:sz="0" w:space="0" w:color="auto"/>
        <w:left w:val="none" w:sz="0" w:space="0" w:color="auto"/>
        <w:bottom w:val="none" w:sz="0" w:space="0" w:color="auto"/>
        <w:right w:val="none" w:sz="0" w:space="0" w:color="auto"/>
      </w:divBdr>
    </w:div>
    <w:div w:id="758596437">
      <w:bodyDiv w:val="1"/>
      <w:marLeft w:val="0"/>
      <w:marRight w:val="0"/>
      <w:marTop w:val="0"/>
      <w:marBottom w:val="0"/>
      <w:divBdr>
        <w:top w:val="none" w:sz="0" w:space="0" w:color="auto"/>
        <w:left w:val="none" w:sz="0" w:space="0" w:color="auto"/>
        <w:bottom w:val="none" w:sz="0" w:space="0" w:color="auto"/>
        <w:right w:val="none" w:sz="0" w:space="0" w:color="auto"/>
      </w:divBdr>
    </w:div>
    <w:div w:id="826752492">
      <w:bodyDiv w:val="1"/>
      <w:marLeft w:val="0"/>
      <w:marRight w:val="0"/>
      <w:marTop w:val="0"/>
      <w:marBottom w:val="0"/>
      <w:divBdr>
        <w:top w:val="none" w:sz="0" w:space="0" w:color="auto"/>
        <w:left w:val="none" w:sz="0" w:space="0" w:color="auto"/>
        <w:bottom w:val="none" w:sz="0" w:space="0" w:color="auto"/>
        <w:right w:val="none" w:sz="0" w:space="0" w:color="auto"/>
      </w:divBdr>
    </w:div>
    <w:div w:id="893082054">
      <w:bodyDiv w:val="1"/>
      <w:marLeft w:val="0"/>
      <w:marRight w:val="0"/>
      <w:marTop w:val="0"/>
      <w:marBottom w:val="0"/>
      <w:divBdr>
        <w:top w:val="none" w:sz="0" w:space="0" w:color="auto"/>
        <w:left w:val="none" w:sz="0" w:space="0" w:color="auto"/>
        <w:bottom w:val="none" w:sz="0" w:space="0" w:color="auto"/>
        <w:right w:val="none" w:sz="0" w:space="0" w:color="auto"/>
      </w:divBdr>
    </w:div>
    <w:div w:id="947933335">
      <w:bodyDiv w:val="1"/>
      <w:marLeft w:val="0"/>
      <w:marRight w:val="0"/>
      <w:marTop w:val="0"/>
      <w:marBottom w:val="0"/>
      <w:divBdr>
        <w:top w:val="none" w:sz="0" w:space="0" w:color="auto"/>
        <w:left w:val="none" w:sz="0" w:space="0" w:color="auto"/>
        <w:bottom w:val="none" w:sz="0" w:space="0" w:color="auto"/>
        <w:right w:val="none" w:sz="0" w:space="0" w:color="auto"/>
      </w:divBdr>
    </w:div>
    <w:div w:id="994266103">
      <w:bodyDiv w:val="1"/>
      <w:marLeft w:val="0"/>
      <w:marRight w:val="0"/>
      <w:marTop w:val="0"/>
      <w:marBottom w:val="0"/>
      <w:divBdr>
        <w:top w:val="none" w:sz="0" w:space="0" w:color="auto"/>
        <w:left w:val="none" w:sz="0" w:space="0" w:color="auto"/>
        <w:bottom w:val="none" w:sz="0" w:space="0" w:color="auto"/>
        <w:right w:val="none" w:sz="0" w:space="0" w:color="auto"/>
      </w:divBdr>
    </w:div>
    <w:div w:id="1103304913">
      <w:bodyDiv w:val="1"/>
      <w:marLeft w:val="0"/>
      <w:marRight w:val="0"/>
      <w:marTop w:val="0"/>
      <w:marBottom w:val="0"/>
      <w:divBdr>
        <w:top w:val="none" w:sz="0" w:space="0" w:color="auto"/>
        <w:left w:val="none" w:sz="0" w:space="0" w:color="auto"/>
        <w:bottom w:val="none" w:sz="0" w:space="0" w:color="auto"/>
        <w:right w:val="none" w:sz="0" w:space="0" w:color="auto"/>
      </w:divBdr>
    </w:div>
    <w:div w:id="1140196079">
      <w:bodyDiv w:val="1"/>
      <w:marLeft w:val="0"/>
      <w:marRight w:val="0"/>
      <w:marTop w:val="0"/>
      <w:marBottom w:val="0"/>
      <w:divBdr>
        <w:top w:val="none" w:sz="0" w:space="0" w:color="auto"/>
        <w:left w:val="none" w:sz="0" w:space="0" w:color="auto"/>
        <w:bottom w:val="none" w:sz="0" w:space="0" w:color="auto"/>
        <w:right w:val="none" w:sz="0" w:space="0" w:color="auto"/>
      </w:divBdr>
    </w:div>
    <w:div w:id="1255363219">
      <w:bodyDiv w:val="1"/>
      <w:marLeft w:val="0"/>
      <w:marRight w:val="0"/>
      <w:marTop w:val="0"/>
      <w:marBottom w:val="0"/>
      <w:divBdr>
        <w:top w:val="none" w:sz="0" w:space="0" w:color="auto"/>
        <w:left w:val="none" w:sz="0" w:space="0" w:color="auto"/>
        <w:bottom w:val="none" w:sz="0" w:space="0" w:color="auto"/>
        <w:right w:val="none" w:sz="0" w:space="0" w:color="auto"/>
      </w:divBdr>
    </w:div>
    <w:div w:id="1281911154">
      <w:bodyDiv w:val="1"/>
      <w:marLeft w:val="0"/>
      <w:marRight w:val="0"/>
      <w:marTop w:val="0"/>
      <w:marBottom w:val="0"/>
      <w:divBdr>
        <w:top w:val="none" w:sz="0" w:space="0" w:color="auto"/>
        <w:left w:val="none" w:sz="0" w:space="0" w:color="auto"/>
        <w:bottom w:val="none" w:sz="0" w:space="0" w:color="auto"/>
        <w:right w:val="none" w:sz="0" w:space="0" w:color="auto"/>
      </w:divBdr>
    </w:div>
    <w:div w:id="1336348919">
      <w:bodyDiv w:val="1"/>
      <w:marLeft w:val="0"/>
      <w:marRight w:val="0"/>
      <w:marTop w:val="0"/>
      <w:marBottom w:val="0"/>
      <w:divBdr>
        <w:top w:val="none" w:sz="0" w:space="0" w:color="auto"/>
        <w:left w:val="none" w:sz="0" w:space="0" w:color="auto"/>
        <w:bottom w:val="none" w:sz="0" w:space="0" w:color="auto"/>
        <w:right w:val="none" w:sz="0" w:space="0" w:color="auto"/>
      </w:divBdr>
    </w:div>
    <w:div w:id="1497301860">
      <w:bodyDiv w:val="1"/>
      <w:marLeft w:val="0"/>
      <w:marRight w:val="0"/>
      <w:marTop w:val="0"/>
      <w:marBottom w:val="0"/>
      <w:divBdr>
        <w:top w:val="none" w:sz="0" w:space="0" w:color="auto"/>
        <w:left w:val="none" w:sz="0" w:space="0" w:color="auto"/>
        <w:bottom w:val="none" w:sz="0" w:space="0" w:color="auto"/>
        <w:right w:val="none" w:sz="0" w:space="0" w:color="auto"/>
      </w:divBdr>
    </w:div>
    <w:div w:id="1711495130">
      <w:bodyDiv w:val="1"/>
      <w:marLeft w:val="0"/>
      <w:marRight w:val="0"/>
      <w:marTop w:val="0"/>
      <w:marBottom w:val="0"/>
      <w:divBdr>
        <w:top w:val="none" w:sz="0" w:space="0" w:color="auto"/>
        <w:left w:val="none" w:sz="0" w:space="0" w:color="auto"/>
        <w:bottom w:val="none" w:sz="0" w:space="0" w:color="auto"/>
        <w:right w:val="none" w:sz="0" w:space="0" w:color="auto"/>
      </w:divBdr>
      <w:divsChild>
        <w:div w:id="1241409276">
          <w:marLeft w:val="0"/>
          <w:marRight w:val="0"/>
          <w:marTop w:val="0"/>
          <w:marBottom w:val="0"/>
          <w:divBdr>
            <w:top w:val="none" w:sz="0" w:space="0" w:color="auto"/>
            <w:left w:val="none" w:sz="0" w:space="0" w:color="auto"/>
            <w:bottom w:val="none" w:sz="0" w:space="0" w:color="auto"/>
            <w:right w:val="none" w:sz="0" w:space="0" w:color="auto"/>
          </w:divBdr>
          <w:divsChild>
            <w:div w:id="1476490984">
              <w:marLeft w:val="0"/>
              <w:marRight w:val="0"/>
              <w:marTop w:val="0"/>
              <w:marBottom w:val="0"/>
              <w:divBdr>
                <w:top w:val="none" w:sz="0" w:space="0" w:color="auto"/>
                <w:left w:val="none" w:sz="0" w:space="0" w:color="auto"/>
                <w:bottom w:val="none" w:sz="0" w:space="0" w:color="auto"/>
                <w:right w:val="none" w:sz="0" w:space="0" w:color="auto"/>
              </w:divBdr>
              <w:divsChild>
                <w:div w:id="746341577">
                  <w:marLeft w:val="0"/>
                  <w:marRight w:val="0"/>
                  <w:marTop w:val="0"/>
                  <w:marBottom w:val="0"/>
                  <w:divBdr>
                    <w:top w:val="none" w:sz="0" w:space="0" w:color="auto"/>
                    <w:left w:val="none" w:sz="0" w:space="0" w:color="auto"/>
                    <w:bottom w:val="none" w:sz="0" w:space="0" w:color="auto"/>
                    <w:right w:val="none" w:sz="0" w:space="0" w:color="auto"/>
                  </w:divBdr>
                  <w:divsChild>
                    <w:div w:id="532379747">
                      <w:marLeft w:val="0"/>
                      <w:marRight w:val="0"/>
                      <w:marTop w:val="0"/>
                      <w:marBottom w:val="0"/>
                      <w:divBdr>
                        <w:top w:val="none" w:sz="0" w:space="0" w:color="auto"/>
                        <w:left w:val="none" w:sz="0" w:space="0" w:color="auto"/>
                        <w:bottom w:val="none" w:sz="0" w:space="0" w:color="auto"/>
                        <w:right w:val="none" w:sz="0" w:space="0" w:color="auto"/>
                      </w:divBdr>
                      <w:divsChild>
                        <w:div w:id="10373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0776">
                  <w:marLeft w:val="0"/>
                  <w:marRight w:val="0"/>
                  <w:marTop w:val="0"/>
                  <w:marBottom w:val="0"/>
                  <w:divBdr>
                    <w:top w:val="none" w:sz="0" w:space="0" w:color="auto"/>
                    <w:left w:val="none" w:sz="0" w:space="0" w:color="auto"/>
                    <w:bottom w:val="none" w:sz="0" w:space="0" w:color="auto"/>
                    <w:right w:val="none" w:sz="0" w:space="0" w:color="auto"/>
                  </w:divBdr>
                  <w:divsChild>
                    <w:div w:id="292491997">
                      <w:marLeft w:val="0"/>
                      <w:marRight w:val="0"/>
                      <w:marTop w:val="0"/>
                      <w:marBottom w:val="0"/>
                      <w:divBdr>
                        <w:top w:val="none" w:sz="0" w:space="0" w:color="auto"/>
                        <w:left w:val="none" w:sz="0" w:space="0" w:color="auto"/>
                        <w:bottom w:val="none" w:sz="0" w:space="0" w:color="auto"/>
                        <w:right w:val="none" w:sz="0" w:space="0" w:color="auto"/>
                      </w:divBdr>
                      <w:divsChild>
                        <w:div w:id="15829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58589">
      <w:bodyDiv w:val="1"/>
      <w:marLeft w:val="0"/>
      <w:marRight w:val="0"/>
      <w:marTop w:val="0"/>
      <w:marBottom w:val="0"/>
      <w:divBdr>
        <w:top w:val="none" w:sz="0" w:space="0" w:color="auto"/>
        <w:left w:val="none" w:sz="0" w:space="0" w:color="auto"/>
        <w:bottom w:val="none" w:sz="0" w:space="0" w:color="auto"/>
        <w:right w:val="none" w:sz="0" w:space="0" w:color="auto"/>
      </w:divBdr>
    </w:div>
    <w:div w:id="213957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5641</Words>
  <Characters>31272</Characters>
  <Application>Microsoft Office Word</Application>
  <DocSecurity>0</DocSecurity>
  <Lines>645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Pillay</dc:creator>
  <cp:keywords/>
  <dc:description/>
  <cp:lastModifiedBy>Nadine Platelle</cp:lastModifiedBy>
  <cp:revision>3</cp:revision>
  <dcterms:created xsi:type="dcterms:W3CDTF">2025-10-21T05:32:00Z</dcterms:created>
  <dcterms:modified xsi:type="dcterms:W3CDTF">2025-10-23T10:07:00Z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PScript5.dll Version 5.2.2</vt:lpwstr>
  </property>
  <property fmtid="{D5CDD505-2E9C-101B-9397-08002B2CF9AE}" pid="4" name="LastSaved">
    <vt:filetime>2024-03-13T00:00:00Z</vt:filetime>
  </property>
</Properties>
</file>