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68F9" w14:textId="304040F0" w:rsidR="00A962A5" w:rsidRPr="007841DC" w:rsidRDefault="00A962A5" w:rsidP="00A962A5">
      <w:pPr>
        <w:rPr>
          <w:rFonts w:ascii="Times New Roman" w:hAnsi="Times New Roman" w:cs="Times New Roman"/>
          <w:b/>
          <w:bCs/>
          <w:caps/>
          <w:sz w:val="24"/>
          <w:szCs w:val="24"/>
          <w:u w:val="single"/>
        </w:rPr>
      </w:pPr>
      <w:r w:rsidRPr="007841DC">
        <w:rPr>
          <w:rFonts w:ascii="Times New Roman" w:hAnsi="Times New Roman" w:cs="Times New Roman"/>
          <w:b/>
          <w:bCs/>
          <w:caps/>
          <w:sz w:val="24"/>
          <w:szCs w:val="24"/>
          <w:u w:val="single"/>
        </w:rPr>
        <w:t xml:space="preserve">Nominations for </w:t>
      </w:r>
      <w:r w:rsidR="0032703E" w:rsidRPr="007841DC">
        <w:rPr>
          <w:rFonts w:ascii="Times New Roman" w:hAnsi="Times New Roman" w:cs="Times New Roman"/>
          <w:b/>
          <w:bCs/>
          <w:caps/>
          <w:sz w:val="24"/>
          <w:szCs w:val="24"/>
          <w:u w:val="single"/>
        </w:rPr>
        <w:t xml:space="preserve">membership of the executive committee of convocation </w:t>
      </w:r>
      <w:r w:rsidRPr="007841DC">
        <w:rPr>
          <w:rFonts w:ascii="Times New Roman" w:hAnsi="Times New Roman" w:cs="Times New Roman"/>
          <w:b/>
          <w:bCs/>
          <w:caps/>
          <w:sz w:val="24"/>
          <w:szCs w:val="24"/>
          <w:u w:val="single"/>
        </w:rPr>
        <w:t>for the term december 2023 to december 2025</w:t>
      </w:r>
    </w:p>
    <w:p w14:paraId="6D44188E" w14:textId="275F4969" w:rsidR="002962E3" w:rsidRDefault="008B6E26">
      <w:pPr>
        <w:rPr>
          <w:rFonts w:ascii="Times New Roman" w:hAnsi="Times New Roman" w:cs="Times New Roman"/>
          <w:sz w:val="24"/>
          <w:szCs w:val="24"/>
        </w:rPr>
      </w:pPr>
      <w:r w:rsidRPr="007841DC">
        <w:rPr>
          <w:rFonts w:ascii="Times New Roman" w:hAnsi="Times New Roman" w:cs="Times New Roman"/>
          <w:sz w:val="24"/>
          <w:szCs w:val="24"/>
        </w:rPr>
        <w:t xml:space="preserve">AGM of Convocation – </w:t>
      </w:r>
      <w:r w:rsidR="00A962A5" w:rsidRPr="007841DC">
        <w:rPr>
          <w:rFonts w:ascii="Times New Roman" w:hAnsi="Times New Roman" w:cs="Times New Roman"/>
          <w:sz w:val="24"/>
          <w:szCs w:val="24"/>
        </w:rPr>
        <w:t>7</w:t>
      </w:r>
      <w:r w:rsidRPr="007841DC">
        <w:rPr>
          <w:rFonts w:ascii="Times New Roman" w:hAnsi="Times New Roman" w:cs="Times New Roman"/>
          <w:sz w:val="24"/>
          <w:szCs w:val="24"/>
        </w:rPr>
        <w:t xml:space="preserve"> December 202</w:t>
      </w:r>
      <w:r w:rsidR="00A962A5" w:rsidRPr="007841DC">
        <w:rPr>
          <w:rFonts w:ascii="Times New Roman" w:hAnsi="Times New Roman" w:cs="Times New Roman"/>
          <w:sz w:val="24"/>
          <w:szCs w:val="24"/>
        </w:rPr>
        <w:t>3</w:t>
      </w:r>
    </w:p>
    <w:p w14:paraId="70C995A6" w14:textId="77777777" w:rsidR="004142E8" w:rsidRPr="007841DC" w:rsidRDefault="004142E8">
      <w:pP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865"/>
        <w:gridCol w:w="2886"/>
        <w:gridCol w:w="2879"/>
      </w:tblGrid>
      <w:tr w:rsidR="00466A76" w:rsidRPr="007841DC" w14:paraId="556C4EF1" w14:textId="77777777" w:rsidTr="007A226A">
        <w:tc>
          <w:tcPr>
            <w:tcW w:w="3116" w:type="dxa"/>
          </w:tcPr>
          <w:p w14:paraId="5AAE2737"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Nominee</w:t>
            </w:r>
          </w:p>
        </w:tc>
        <w:tc>
          <w:tcPr>
            <w:tcW w:w="3117" w:type="dxa"/>
          </w:tcPr>
          <w:p w14:paraId="66233C86"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Nominator</w:t>
            </w:r>
          </w:p>
        </w:tc>
        <w:tc>
          <w:tcPr>
            <w:tcW w:w="3117" w:type="dxa"/>
          </w:tcPr>
          <w:p w14:paraId="70D5CED2"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Seconder</w:t>
            </w:r>
          </w:p>
        </w:tc>
      </w:tr>
      <w:tr w:rsidR="00466A76" w:rsidRPr="007841DC" w14:paraId="7B26720E" w14:textId="77777777" w:rsidTr="007A226A">
        <w:tc>
          <w:tcPr>
            <w:tcW w:w="3116" w:type="dxa"/>
          </w:tcPr>
          <w:p w14:paraId="371D48BF" w14:textId="7A138D1B" w:rsidR="00466A76" w:rsidRPr="007841DC" w:rsidRDefault="00466A76" w:rsidP="007A226A">
            <w:pPr>
              <w:pStyle w:val="ListParagraph"/>
              <w:ind w:left="0"/>
              <w:rPr>
                <w:rFonts w:ascii="Times New Roman" w:hAnsi="Times New Roman" w:cs="Times New Roman"/>
                <w:b/>
                <w:bCs/>
                <w:sz w:val="24"/>
                <w:szCs w:val="24"/>
              </w:rPr>
            </w:pPr>
            <w:r w:rsidRPr="007841DC">
              <w:rPr>
                <w:rFonts w:ascii="Times New Roman" w:hAnsi="Times New Roman" w:cs="Times New Roman"/>
                <w:b/>
                <w:bCs/>
                <w:sz w:val="24"/>
                <w:szCs w:val="24"/>
              </w:rPr>
              <w:t>Nande Dyantyi</w:t>
            </w:r>
          </w:p>
        </w:tc>
        <w:tc>
          <w:tcPr>
            <w:tcW w:w="3117" w:type="dxa"/>
          </w:tcPr>
          <w:p w14:paraId="797C8F04" w14:textId="6E5CC3C9"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 xml:space="preserve">Ayanda </w:t>
            </w:r>
            <w:proofErr w:type="spellStart"/>
            <w:r w:rsidRPr="007841DC">
              <w:rPr>
                <w:rFonts w:ascii="Times New Roman" w:hAnsi="Times New Roman" w:cs="Times New Roman"/>
                <w:sz w:val="24"/>
                <w:szCs w:val="24"/>
              </w:rPr>
              <w:t>Godo</w:t>
            </w:r>
            <w:proofErr w:type="spellEnd"/>
          </w:p>
        </w:tc>
        <w:tc>
          <w:tcPr>
            <w:tcW w:w="3117" w:type="dxa"/>
          </w:tcPr>
          <w:p w14:paraId="3A877F2B" w14:textId="5DA9E434"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Athenkosi Adam</w:t>
            </w:r>
          </w:p>
        </w:tc>
      </w:tr>
    </w:tbl>
    <w:p w14:paraId="42DC6D23" w14:textId="77777777" w:rsidR="00A962A5" w:rsidRPr="007841DC" w:rsidRDefault="00A962A5" w:rsidP="00466A76">
      <w:pPr>
        <w:rPr>
          <w:rFonts w:ascii="Times New Roman" w:hAnsi="Times New Roman" w:cs="Times New Roman"/>
          <w:sz w:val="24"/>
          <w:szCs w:val="24"/>
        </w:rPr>
      </w:pPr>
    </w:p>
    <w:p w14:paraId="3061D427" w14:textId="7FD0EA20" w:rsidR="00A962A5" w:rsidRDefault="00A962A5" w:rsidP="00A962A5">
      <w:pPr>
        <w:pStyle w:val="ListParagraph"/>
        <w:rPr>
          <w:rFonts w:ascii="Times New Roman" w:hAnsi="Times New Roman" w:cs="Times New Roman"/>
          <w:sz w:val="24"/>
          <w:szCs w:val="24"/>
          <w:u w:val="single"/>
        </w:rPr>
      </w:pPr>
      <w:r w:rsidRPr="007841DC">
        <w:rPr>
          <w:rFonts w:ascii="Times New Roman" w:hAnsi="Times New Roman" w:cs="Times New Roman"/>
          <w:sz w:val="24"/>
          <w:szCs w:val="24"/>
          <w:u w:val="single"/>
        </w:rPr>
        <w:t>Candidate statement</w:t>
      </w:r>
      <w:r w:rsidR="004D566A" w:rsidRPr="007841DC">
        <w:rPr>
          <w:rFonts w:ascii="Times New Roman" w:hAnsi="Times New Roman" w:cs="Times New Roman"/>
          <w:sz w:val="24"/>
          <w:szCs w:val="24"/>
          <w:u w:val="single"/>
        </w:rPr>
        <w:t xml:space="preserve"> </w:t>
      </w:r>
      <w:r w:rsidR="009B2B92">
        <w:rPr>
          <w:rFonts w:ascii="Times New Roman" w:hAnsi="Times New Roman" w:cs="Times New Roman"/>
          <w:sz w:val="24"/>
          <w:szCs w:val="24"/>
          <w:u w:val="single"/>
        </w:rPr>
        <w:t xml:space="preserve">/ </w:t>
      </w:r>
      <w:r w:rsidR="00883D4A">
        <w:rPr>
          <w:rFonts w:ascii="Times New Roman" w:hAnsi="Times New Roman" w:cs="Times New Roman"/>
          <w:sz w:val="24"/>
          <w:szCs w:val="24"/>
          <w:u w:val="single"/>
        </w:rPr>
        <w:t>CV:</w:t>
      </w:r>
    </w:p>
    <w:p w14:paraId="199A277D" w14:textId="77777777" w:rsidR="007503F3" w:rsidRDefault="007503F3" w:rsidP="007503F3">
      <w:pPr>
        <w:pStyle w:val="Default"/>
      </w:pPr>
    </w:p>
    <w:p w14:paraId="49E9ABCB" w14:textId="501BDCC3" w:rsidR="007503F3" w:rsidRPr="007503F3" w:rsidRDefault="007503F3" w:rsidP="007503F3">
      <w:pPr>
        <w:pStyle w:val="Default"/>
        <w:ind w:left="720"/>
        <w:rPr>
          <w:i/>
          <w:iCs/>
          <w:sz w:val="23"/>
          <w:szCs w:val="23"/>
        </w:rPr>
      </w:pPr>
      <w:proofErr w:type="spellStart"/>
      <w:r w:rsidRPr="007503F3">
        <w:rPr>
          <w:i/>
          <w:iCs/>
          <w:sz w:val="23"/>
          <w:szCs w:val="23"/>
        </w:rPr>
        <w:t>Zenande</w:t>
      </w:r>
      <w:proofErr w:type="spellEnd"/>
      <w:r w:rsidRPr="007503F3">
        <w:rPr>
          <w:i/>
          <w:iCs/>
          <w:sz w:val="23"/>
          <w:szCs w:val="23"/>
        </w:rPr>
        <w:t xml:space="preserve"> Dyantyi is a UCT alumni with a postgraduate qualification and an honours degree in economics from UFH. She has extensive experience collaborating with NGOs, student governance bodies, local communities, government departments, and businesses nationally. </w:t>
      </w:r>
    </w:p>
    <w:p w14:paraId="5C4B94F0" w14:textId="07F4D2FA" w:rsidR="007503F3" w:rsidRPr="007503F3" w:rsidRDefault="007503F3" w:rsidP="007503F3">
      <w:pPr>
        <w:pStyle w:val="ListParagraph"/>
        <w:rPr>
          <w:rFonts w:ascii="Times New Roman" w:hAnsi="Times New Roman" w:cs="Times New Roman"/>
          <w:i/>
          <w:iCs/>
          <w:sz w:val="24"/>
          <w:szCs w:val="24"/>
          <w:u w:val="single"/>
        </w:rPr>
      </w:pPr>
      <w:proofErr w:type="spellStart"/>
      <w:r w:rsidRPr="007503F3">
        <w:rPr>
          <w:i/>
          <w:iCs/>
          <w:sz w:val="23"/>
          <w:szCs w:val="23"/>
        </w:rPr>
        <w:t>Zenande</w:t>
      </w:r>
      <w:proofErr w:type="spellEnd"/>
      <w:r w:rsidRPr="007503F3">
        <w:rPr>
          <w:i/>
          <w:iCs/>
          <w:sz w:val="23"/>
          <w:szCs w:val="23"/>
        </w:rPr>
        <w:t xml:space="preserve"> has successfully coordinated youth campaigns and events connecting businesses with communities through mentorship and edutainment programs in higher education institutions. Her involvement with Parliament, portfolio committees, and local businesses focuses on securing resources for minority and disadvantaged communities in Cape Town. Her vision includes establishing a convocation subcommittee dedicated to addressing the Palestine matter, fostering links with universities nationally and internationally - ensuring a resolution is passed on the Palestine matter and investigating the role of Israel universities in human rights abuses. Additionally, she aims to enhance transparency and accountability within convocation, documenting </w:t>
      </w:r>
      <w:proofErr w:type="gramStart"/>
      <w:r w:rsidRPr="007503F3">
        <w:rPr>
          <w:i/>
          <w:iCs/>
          <w:sz w:val="23"/>
          <w:szCs w:val="23"/>
        </w:rPr>
        <w:t>challenges</w:t>
      </w:r>
      <w:proofErr w:type="gramEnd"/>
      <w:r w:rsidRPr="007503F3">
        <w:rPr>
          <w:i/>
          <w:iCs/>
          <w:sz w:val="23"/>
          <w:szCs w:val="23"/>
        </w:rPr>
        <w:t xml:space="preserve"> and achievements for all members. </w:t>
      </w:r>
      <w:proofErr w:type="spellStart"/>
      <w:r w:rsidRPr="007503F3">
        <w:rPr>
          <w:i/>
          <w:iCs/>
          <w:sz w:val="23"/>
          <w:szCs w:val="23"/>
        </w:rPr>
        <w:t>Zenande</w:t>
      </w:r>
      <w:proofErr w:type="spellEnd"/>
      <w:r w:rsidRPr="007503F3">
        <w:rPr>
          <w:i/>
          <w:iCs/>
          <w:sz w:val="23"/>
          <w:szCs w:val="23"/>
        </w:rPr>
        <w:t xml:space="preserve"> also plans to bring about transformation as she believes that the university with the graduate community have a role of ensuring transformation becomes a reality due to its necessity.</w:t>
      </w:r>
    </w:p>
    <w:p w14:paraId="20F6DFF8" w14:textId="77777777" w:rsidR="00883D4A" w:rsidRPr="007841DC" w:rsidRDefault="00883D4A" w:rsidP="00A962A5">
      <w:pPr>
        <w:pStyle w:val="ListParagraph"/>
        <w:rPr>
          <w:rFonts w:ascii="Times New Roman" w:hAnsi="Times New Roman" w:cs="Times New Roman"/>
          <w:sz w:val="24"/>
          <w:szCs w:val="24"/>
          <w:u w:val="single"/>
        </w:rPr>
      </w:pPr>
    </w:p>
    <w:p w14:paraId="0B00944E" w14:textId="7E666C66" w:rsidR="00A962A5" w:rsidRPr="009B2B92" w:rsidRDefault="00C86ACD" w:rsidP="009B2B92">
      <w:pPr>
        <w:pStyle w:val="ListParagraph"/>
        <w:rPr>
          <w:rFonts w:ascii="Times New Roman" w:hAnsi="Times New Roman" w:cs="Times New Roman"/>
          <w:sz w:val="24"/>
          <w:szCs w:val="24"/>
        </w:rPr>
      </w:pPr>
      <w:r>
        <w:rPr>
          <w:noProof/>
        </w:rPr>
        <w:object w:dxaOrig="1543" w:dyaOrig="995" w14:anchorId="44093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Link" ProgID="Acrobat.Document.DC" ShapeID="_x0000_i1025" DrawAspect="Icon" r:id="rId8" UpdateMode="Always">
            <o:LinkType>EnhancedMetaFile</o:LinkType>
            <o:LockedField>false</o:LockedField>
            <o:FieldCodes>\f 0</o:FieldCodes>
          </o:OLEObject>
        </w:object>
      </w:r>
    </w:p>
    <w:p w14:paraId="6F7EA226" w14:textId="77777777" w:rsidR="00A962A5" w:rsidRPr="007841DC" w:rsidRDefault="00A962A5" w:rsidP="00A962A5">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2886"/>
        <w:gridCol w:w="2877"/>
        <w:gridCol w:w="2867"/>
      </w:tblGrid>
      <w:tr w:rsidR="00466A76" w:rsidRPr="007841DC" w14:paraId="287219D3" w14:textId="77777777" w:rsidTr="007A226A">
        <w:tc>
          <w:tcPr>
            <w:tcW w:w="3116" w:type="dxa"/>
          </w:tcPr>
          <w:p w14:paraId="7EE2FF00"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Nominee</w:t>
            </w:r>
          </w:p>
        </w:tc>
        <w:tc>
          <w:tcPr>
            <w:tcW w:w="3117" w:type="dxa"/>
          </w:tcPr>
          <w:p w14:paraId="655D9F9B"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Nominator</w:t>
            </w:r>
          </w:p>
        </w:tc>
        <w:tc>
          <w:tcPr>
            <w:tcW w:w="3117" w:type="dxa"/>
          </w:tcPr>
          <w:p w14:paraId="53C0D9D8"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Seconder</w:t>
            </w:r>
          </w:p>
        </w:tc>
      </w:tr>
      <w:tr w:rsidR="00466A76" w:rsidRPr="007841DC" w14:paraId="151873D2" w14:textId="77777777" w:rsidTr="007A226A">
        <w:tc>
          <w:tcPr>
            <w:tcW w:w="3116" w:type="dxa"/>
          </w:tcPr>
          <w:p w14:paraId="3C556BC6" w14:textId="0EB9B2FE" w:rsidR="00466A76" w:rsidRPr="004F6955" w:rsidRDefault="004F6955" w:rsidP="007A226A">
            <w:pPr>
              <w:pStyle w:val="ListParagraph"/>
              <w:ind w:left="0"/>
              <w:rPr>
                <w:rFonts w:ascii="Times New Roman" w:hAnsi="Times New Roman" w:cs="Times New Roman"/>
                <w:b/>
                <w:bCs/>
                <w:sz w:val="24"/>
                <w:szCs w:val="24"/>
              </w:rPr>
            </w:pPr>
            <w:proofErr w:type="spellStart"/>
            <w:r w:rsidRPr="004F6955">
              <w:rPr>
                <w:rFonts w:ascii="Times New Roman" w:hAnsi="Times New Roman" w:cs="Times New Roman"/>
                <w:b/>
                <w:bCs/>
                <w:sz w:val="24"/>
                <w:szCs w:val="24"/>
              </w:rPr>
              <w:t>Nombulelo</w:t>
            </w:r>
            <w:proofErr w:type="spellEnd"/>
            <w:r w:rsidRPr="004F6955">
              <w:rPr>
                <w:rFonts w:ascii="Times New Roman" w:hAnsi="Times New Roman" w:cs="Times New Roman"/>
                <w:b/>
                <w:bCs/>
                <w:sz w:val="24"/>
                <w:szCs w:val="24"/>
              </w:rPr>
              <w:t xml:space="preserve"> Magula</w:t>
            </w:r>
          </w:p>
        </w:tc>
        <w:tc>
          <w:tcPr>
            <w:tcW w:w="3117" w:type="dxa"/>
          </w:tcPr>
          <w:p w14:paraId="341466A5" w14:textId="4356B633" w:rsidR="00466A76" w:rsidRPr="007841DC" w:rsidRDefault="00A24671" w:rsidP="007A226A">
            <w:pPr>
              <w:pStyle w:val="ListParagraph"/>
              <w:ind w:left="0"/>
              <w:rPr>
                <w:rFonts w:ascii="Times New Roman" w:hAnsi="Times New Roman" w:cs="Times New Roman"/>
                <w:sz w:val="24"/>
                <w:szCs w:val="24"/>
              </w:rPr>
            </w:pPr>
            <w:r>
              <w:rPr>
                <w:rFonts w:ascii="Times New Roman" w:hAnsi="Times New Roman" w:cs="Times New Roman"/>
                <w:sz w:val="24"/>
                <w:szCs w:val="24"/>
              </w:rPr>
              <w:t>Sabakhe Mahlangu</w:t>
            </w:r>
          </w:p>
        </w:tc>
        <w:tc>
          <w:tcPr>
            <w:tcW w:w="3117" w:type="dxa"/>
          </w:tcPr>
          <w:p w14:paraId="0DB28802" w14:textId="2EFA0268" w:rsidR="00466A76" w:rsidRPr="007841DC" w:rsidRDefault="00A24671" w:rsidP="007A226A">
            <w:pPr>
              <w:pStyle w:val="ListParagraph"/>
              <w:ind w:left="0"/>
              <w:rPr>
                <w:rFonts w:ascii="Times New Roman" w:hAnsi="Times New Roman" w:cs="Times New Roman"/>
                <w:sz w:val="24"/>
                <w:szCs w:val="24"/>
              </w:rPr>
            </w:pPr>
            <w:r>
              <w:rPr>
                <w:rFonts w:ascii="Times New Roman" w:hAnsi="Times New Roman" w:cs="Times New Roman"/>
                <w:sz w:val="24"/>
                <w:szCs w:val="24"/>
              </w:rPr>
              <w:t>Rod Solomons</w:t>
            </w:r>
          </w:p>
        </w:tc>
      </w:tr>
    </w:tbl>
    <w:p w14:paraId="22A71E19" w14:textId="77777777" w:rsidR="00A962A5" w:rsidRPr="004142E8" w:rsidRDefault="00A962A5" w:rsidP="004142E8">
      <w:pPr>
        <w:rPr>
          <w:rFonts w:ascii="Times New Roman" w:eastAsia="Times New Roman" w:hAnsi="Times New Roman" w:cs="Times New Roman"/>
          <w:color w:val="000000"/>
          <w:sz w:val="24"/>
          <w:szCs w:val="24"/>
        </w:rPr>
      </w:pPr>
    </w:p>
    <w:p w14:paraId="5C3B76E6" w14:textId="1ECD5AAB" w:rsidR="00A962A5" w:rsidRPr="007841DC" w:rsidRDefault="00A962A5" w:rsidP="008B6E26">
      <w:pPr>
        <w:pStyle w:val="ListParagraph"/>
        <w:rPr>
          <w:rFonts w:ascii="Times New Roman" w:eastAsia="Times New Roman" w:hAnsi="Times New Roman" w:cs="Times New Roman"/>
          <w:color w:val="000000"/>
          <w:sz w:val="24"/>
          <w:szCs w:val="24"/>
          <w:u w:val="single"/>
        </w:rPr>
      </w:pPr>
      <w:r w:rsidRPr="007841DC">
        <w:rPr>
          <w:rFonts w:ascii="Times New Roman" w:eastAsia="Times New Roman" w:hAnsi="Times New Roman" w:cs="Times New Roman"/>
          <w:color w:val="000000"/>
          <w:sz w:val="24"/>
          <w:szCs w:val="24"/>
          <w:u w:val="single"/>
        </w:rPr>
        <w:t>Candidate statement:</w:t>
      </w:r>
    </w:p>
    <w:p w14:paraId="490ECD15" w14:textId="77777777" w:rsidR="004F6955" w:rsidRPr="004F6955" w:rsidRDefault="004F6955" w:rsidP="004F6955">
      <w:pPr>
        <w:ind w:left="720"/>
        <w:jc w:val="both"/>
        <w:rPr>
          <w:rFonts w:ascii="Times New Roman" w:hAnsi="Times New Roman" w:cs="Times New Roman"/>
          <w:i/>
          <w:iCs/>
          <w:sz w:val="24"/>
          <w:szCs w:val="24"/>
        </w:rPr>
      </w:pPr>
      <w:r w:rsidRPr="004F6955">
        <w:rPr>
          <w:rFonts w:ascii="Times New Roman" w:hAnsi="Times New Roman" w:cs="Times New Roman"/>
          <w:i/>
          <w:iCs/>
          <w:sz w:val="24"/>
          <w:szCs w:val="24"/>
        </w:rPr>
        <w:t xml:space="preserve">I am passionate about issues that affect students, staff, and the community; with more than 20 years of work experience in the Higher Education sector. I have a deep interest in youth empowerment and strive toward making the path for the next generation smooth and ensuring that they do not experience some of the difficulties that I had to go through in my career journey.  I am a team player who advocates without fear for a conducive teaching, learning, and work environment. My role in the resolution of the impasse during the 2016 </w:t>
      </w:r>
      <w:r w:rsidRPr="004F6955">
        <w:rPr>
          <w:rFonts w:ascii="Times New Roman" w:hAnsi="Times New Roman" w:cs="Times New Roman"/>
          <w:i/>
          <w:iCs/>
          <w:sz w:val="24"/>
          <w:szCs w:val="24"/>
        </w:rPr>
        <w:lastRenderedPageBreak/>
        <w:t xml:space="preserve">#FeesMustFall Protests between UCT students and UCT Executive, as a member of the University of Cape Town Association of Black Alumni, contributed to my appointment as UCT Alumni Representative on the Institutional Reconciliation and Transformation Commission (IRTC) Steering Committee. The IRTC was formed as part of the agreement entered into, to end the 2016 protests. </w:t>
      </w:r>
    </w:p>
    <w:p w14:paraId="57DE832E" w14:textId="77777777" w:rsidR="004F6955" w:rsidRPr="004F6955" w:rsidRDefault="004F6955" w:rsidP="004F6955">
      <w:pPr>
        <w:ind w:left="720"/>
        <w:jc w:val="both"/>
        <w:rPr>
          <w:rFonts w:ascii="Times New Roman" w:hAnsi="Times New Roman" w:cs="Times New Roman"/>
          <w:i/>
          <w:iCs/>
          <w:sz w:val="24"/>
          <w:szCs w:val="24"/>
        </w:rPr>
      </w:pPr>
      <w:r w:rsidRPr="004F6955">
        <w:rPr>
          <w:rFonts w:ascii="Times New Roman" w:hAnsi="Times New Roman" w:cs="Times New Roman"/>
          <w:i/>
          <w:iCs/>
          <w:sz w:val="24"/>
          <w:szCs w:val="24"/>
        </w:rPr>
        <w:t>I would bring my experience on the UCT Alumni Advisory Board, and UCT IRTC Steering Committee to the Convocation Executive Committee, including experience from the University of KwaZulu-Natal on the Senate, Council, and Executive Committee of Council. I hope to bring the voice of parents of UCT students into this Statutory structure.</w:t>
      </w:r>
    </w:p>
    <w:p w14:paraId="2B0ACB5E" w14:textId="1C5967FB" w:rsidR="00A962A5" w:rsidRPr="007841DC" w:rsidRDefault="00354D2C" w:rsidP="008B6E26">
      <w:pPr>
        <w:pStyle w:val="ListParagraph"/>
        <w:rPr>
          <w:rFonts w:ascii="Times New Roman" w:hAnsi="Times New Roman" w:cs="Times New Roman"/>
          <w:sz w:val="24"/>
          <w:szCs w:val="24"/>
          <w:u w:val="single"/>
        </w:rPr>
      </w:pPr>
      <w:r>
        <w:rPr>
          <w:noProof/>
        </w:rPr>
        <w:object w:dxaOrig="1504" w:dyaOrig="982" w14:anchorId="3F402F0A">
          <v:shape id="_x0000_i1026" type="#_x0000_t75" alt="" style="width:75pt;height:48.75pt;mso-width-percent:0;mso-height-percent:0;mso-width-percent:0;mso-height-percent:0" o:ole="">
            <v:imagedata r:id="rId9" o:title=""/>
          </v:shape>
          <o:OLEObject Type="Embed" ProgID="Acrobat.Document.DC" ShapeID="_x0000_i1026" DrawAspect="Icon" ObjectID="_1763455342" r:id="rId10"/>
        </w:object>
      </w:r>
    </w:p>
    <w:p w14:paraId="3EBA564C" w14:textId="337CC0CE" w:rsidR="008B6E26" w:rsidRPr="007841DC" w:rsidRDefault="008B6E26" w:rsidP="008B6E26">
      <w:pPr>
        <w:pStyle w:val="xs3"/>
        <w:spacing w:after="225"/>
        <w:ind w:left="720"/>
        <w:jc w:val="both"/>
        <w:rPr>
          <w:rFonts w:ascii="Times New Roman" w:hAnsi="Times New Roman" w:cs="Times New Roman"/>
          <w:color w:val="000000"/>
          <w:sz w:val="24"/>
          <w:szCs w:val="24"/>
        </w:rPr>
      </w:pPr>
    </w:p>
    <w:tbl>
      <w:tblPr>
        <w:tblStyle w:val="TableGrid"/>
        <w:tblW w:w="0" w:type="auto"/>
        <w:tblInd w:w="720" w:type="dxa"/>
        <w:tblLook w:val="04A0" w:firstRow="1" w:lastRow="0" w:firstColumn="1" w:lastColumn="0" w:noHBand="0" w:noVBand="1"/>
      </w:tblPr>
      <w:tblGrid>
        <w:gridCol w:w="2876"/>
        <w:gridCol w:w="2898"/>
        <w:gridCol w:w="2856"/>
      </w:tblGrid>
      <w:tr w:rsidR="00466A76" w:rsidRPr="007841DC" w14:paraId="33CDB42E" w14:textId="77777777" w:rsidTr="007A226A">
        <w:tc>
          <w:tcPr>
            <w:tcW w:w="3116" w:type="dxa"/>
          </w:tcPr>
          <w:p w14:paraId="08D1932F"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Nominee</w:t>
            </w:r>
          </w:p>
        </w:tc>
        <w:tc>
          <w:tcPr>
            <w:tcW w:w="3117" w:type="dxa"/>
          </w:tcPr>
          <w:p w14:paraId="6B082BFE"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Nominator</w:t>
            </w:r>
          </w:p>
        </w:tc>
        <w:tc>
          <w:tcPr>
            <w:tcW w:w="3117" w:type="dxa"/>
          </w:tcPr>
          <w:p w14:paraId="338C98C6"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Seconder</w:t>
            </w:r>
          </w:p>
        </w:tc>
      </w:tr>
      <w:tr w:rsidR="00466A76" w:rsidRPr="007841DC" w14:paraId="755DB02B" w14:textId="77777777" w:rsidTr="007A226A">
        <w:tc>
          <w:tcPr>
            <w:tcW w:w="3116" w:type="dxa"/>
          </w:tcPr>
          <w:p w14:paraId="758610CA" w14:textId="35DD0A4C" w:rsidR="00466A76" w:rsidRPr="007841DC" w:rsidRDefault="00466A76" w:rsidP="007A226A">
            <w:pPr>
              <w:pStyle w:val="ListParagraph"/>
              <w:ind w:left="0"/>
              <w:rPr>
                <w:rFonts w:ascii="Times New Roman" w:hAnsi="Times New Roman" w:cs="Times New Roman"/>
                <w:b/>
                <w:bCs/>
                <w:sz w:val="24"/>
                <w:szCs w:val="24"/>
              </w:rPr>
            </w:pPr>
            <w:r w:rsidRPr="007841DC">
              <w:rPr>
                <w:rFonts w:ascii="Times New Roman" w:hAnsi="Times New Roman" w:cs="Times New Roman"/>
                <w:b/>
                <w:bCs/>
                <w:sz w:val="24"/>
                <w:szCs w:val="24"/>
              </w:rPr>
              <w:t>Sabakhe Mahlangu</w:t>
            </w:r>
          </w:p>
        </w:tc>
        <w:tc>
          <w:tcPr>
            <w:tcW w:w="3117" w:type="dxa"/>
          </w:tcPr>
          <w:p w14:paraId="333F0B8C" w14:textId="13E14F84" w:rsidR="00466A76" w:rsidRPr="007841DC" w:rsidRDefault="00A24671" w:rsidP="007A226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Shumani </w:t>
            </w:r>
            <w:proofErr w:type="spellStart"/>
            <w:r>
              <w:rPr>
                <w:rFonts w:ascii="Times New Roman" w:hAnsi="Times New Roman" w:cs="Times New Roman"/>
                <w:sz w:val="24"/>
                <w:szCs w:val="24"/>
              </w:rPr>
              <w:t>Netangaheni</w:t>
            </w:r>
            <w:proofErr w:type="spellEnd"/>
          </w:p>
        </w:tc>
        <w:tc>
          <w:tcPr>
            <w:tcW w:w="3117" w:type="dxa"/>
          </w:tcPr>
          <w:p w14:paraId="14AABE92" w14:textId="558D7642" w:rsidR="00466A76" w:rsidRPr="007841DC" w:rsidRDefault="00A24671" w:rsidP="007A226A">
            <w:pPr>
              <w:pStyle w:val="ListParagraph"/>
              <w:ind w:left="0"/>
              <w:rPr>
                <w:rFonts w:ascii="Times New Roman" w:hAnsi="Times New Roman" w:cs="Times New Roman"/>
                <w:sz w:val="24"/>
                <w:szCs w:val="24"/>
              </w:rPr>
            </w:pPr>
            <w:r>
              <w:rPr>
                <w:rFonts w:ascii="Times New Roman" w:hAnsi="Times New Roman" w:cs="Times New Roman"/>
                <w:sz w:val="24"/>
                <w:szCs w:val="24"/>
              </w:rPr>
              <w:t>Andrew Matseke</w:t>
            </w:r>
          </w:p>
        </w:tc>
      </w:tr>
    </w:tbl>
    <w:p w14:paraId="7C674DAA" w14:textId="77777777" w:rsidR="0032703E" w:rsidRPr="009B758D" w:rsidRDefault="0032703E" w:rsidP="009B758D">
      <w:pPr>
        <w:rPr>
          <w:rFonts w:ascii="Times New Roman" w:eastAsia="Times New Roman" w:hAnsi="Times New Roman" w:cs="Times New Roman"/>
          <w:color w:val="000000"/>
          <w:sz w:val="24"/>
          <w:szCs w:val="24"/>
        </w:rPr>
      </w:pPr>
    </w:p>
    <w:p w14:paraId="221B646D" w14:textId="250D7B76" w:rsidR="0032703E" w:rsidRPr="007841DC" w:rsidRDefault="0032703E" w:rsidP="0032703E">
      <w:pPr>
        <w:pStyle w:val="ListParagraph"/>
        <w:rPr>
          <w:rFonts w:ascii="Times New Roman" w:eastAsia="Times New Roman" w:hAnsi="Times New Roman" w:cs="Times New Roman"/>
          <w:color w:val="000000"/>
          <w:sz w:val="24"/>
          <w:szCs w:val="24"/>
          <w:u w:val="single"/>
        </w:rPr>
      </w:pPr>
      <w:r w:rsidRPr="007841DC">
        <w:rPr>
          <w:rFonts w:ascii="Times New Roman" w:eastAsia="Times New Roman" w:hAnsi="Times New Roman" w:cs="Times New Roman"/>
          <w:color w:val="000000"/>
          <w:sz w:val="24"/>
          <w:szCs w:val="24"/>
          <w:u w:val="single"/>
        </w:rPr>
        <w:t>Candidate statement</w:t>
      </w:r>
      <w:r w:rsidR="004D566A" w:rsidRPr="007841DC">
        <w:rPr>
          <w:rFonts w:ascii="Times New Roman" w:eastAsia="Times New Roman" w:hAnsi="Times New Roman" w:cs="Times New Roman"/>
          <w:color w:val="000000"/>
          <w:sz w:val="24"/>
          <w:szCs w:val="24"/>
          <w:u w:val="single"/>
        </w:rPr>
        <w:t xml:space="preserve"> </w:t>
      </w:r>
      <w:r w:rsidR="009B2B92">
        <w:rPr>
          <w:rFonts w:ascii="Times New Roman" w:eastAsia="Times New Roman" w:hAnsi="Times New Roman" w:cs="Times New Roman"/>
          <w:color w:val="000000"/>
          <w:sz w:val="24"/>
          <w:szCs w:val="24"/>
          <w:u w:val="single"/>
        </w:rPr>
        <w:t xml:space="preserve">/ </w:t>
      </w:r>
      <w:r w:rsidR="004D566A" w:rsidRPr="007841DC">
        <w:rPr>
          <w:rFonts w:ascii="Times New Roman" w:eastAsia="Times New Roman" w:hAnsi="Times New Roman" w:cs="Times New Roman"/>
          <w:color w:val="000000"/>
          <w:sz w:val="24"/>
          <w:szCs w:val="24"/>
          <w:u w:val="single"/>
        </w:rPr>
        <w:t>CV</w:t>
      </w:r>
    </w:p>
    <w:p w14:paraId="0FE87235" w14:textId="77777777" w:rsidR="0032703E" w:rsidRPr="007841DC" w:rsidRDefault="0032703E" w:rsidP="0032703E">
      <w:pPr>
        <w:pStyle w:val="ListParagraph"/>
        <w:rPr>
          <w:rFonts w:ascii="Times New Roman" w:hAnsi="Times New Roman" w:cs="Times New Roman"/>
          <w:sz w:val="24"/>
          <w:szCs w:val="24"/>
          <w:u w:val="single"/>
        </w:rPr>
      </w:pPr>
    </w:p>
    <w:p w14:paraId="63720F1A" w14:textId="736BE522" w:rsidR="0032703E" w:rsidRPr="007841DC" w:rsidRDefault="00354D2C" w:rsidP="0032703E">
      <w:pPr>
        <w:pStyle w:val="xs3"/>
        <w:spacing w:after="225"/>
        <w:ind w:left="720"/>
        <w:jc w:val="both"/>
        <w:rPr>
          <w:rFonts w:ascii="Times New Roman" w:hAnsi="Times New Roman" w:cs="Times New Roman"/>
          <w:color w:val="000000"/>
          <w:sz w:val="24"/>
          <w:szCs w:val="24"/>
        </w:rPr>
      </w:pPr>
      <w:r w:rsidRPr="00354D2C">
        <w:rPr>
          <w:rFonts w:ascii="Times New Roman" w:hAnsi="Times New Roman" w:cs="Times New Roman"/>
          <w:noProof/>
          <w:sz w:val="24"/>
          <w:szCs w:val="24"/>
        </w:rPr>
        <w:object w:dxaOrig="1504" w:dyaOrig="982" w14:anchorId="34A5C805">
          <v:shape id="_x0000_i1027" type="#_x0000_t75" alt="" style="width:75pt;height:48.75pt;mso-width-percent:0;mso-height-percent:0;mso-width-percent:0;mso-height-percent:0" o:ole="">
            <v:imagedata r:id="rId11" o:title=""/>
          </v:shape>
          <o:OLEObject Type="Embed" ProgID="Acrobat.Document.DC" ShapeID="_x0000_i1027" DrawAspect="Icon" ObjectID="_1763455343" r:id="rId12"/>
        </w:object>
      </w:r>
    </w:p>
    <w:tbl>
      <w:tblPr>
        <w:tblStyle w:val="TableGrid"/>
        <w:tblW w:w="0" w:type="auto"/>
        <w:tblInd w:w="720" w:type="dxa"/>
        <w:tblLook w:val="04A0" w:firstRow="1" w:lastRow="0" w:firstColumn="1" w:lastColumn="0" w:noHBand="0" w:noVBand="1"/>
      </w:tblPr>
      <w:tblGrid>
        <w:gridCol w:w="2870"/>
        <w:gridCol w:w="2889"/>
        <w:gridCol w:w="2871"/>
      </w:tblGrid>
      <w:tr w:rsidR="00466A76" w:rsidRPr="007841DC" w14:paraId="55AC478B" w14:textId="77777777" w:rsidTr="007A226A">
        <w:tc>
          <w:tcPr>
            <w:tcW w:w="3116" w:type="dxa"/>
          </w:tcPr>
          <w:p w14:paraId="7B3A4455"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Nominee</w:t>
            </w:r>
          </w:p>
        </w:tc>
        <w:tc>
          <w:tcPr>
            <w:tcW w:w="3117" w:type="dxa"/>
          </w:tcPr>
          <w:p w14:paraId="055C6B64"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Nominator</w:t>
            </w:r>
          </w:p>
        </w:tc>
        <w:tc>
          <w:tcPr>
            <w:tcW w:w="3117" w:type="dxa"/>
          </w:tcPr>
          <w:p w14:paraId="45908E34"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Seconder</w:t>
            </w:r>
          </w:p>
        </w:tc>
      </w:tr>
      <w:tr w:rsidR="00466A76" w:rsidRPr="007841DC" w14:paraId="07E15A78" w14:textId="77777777" w:rsidTr="007A226A">
        <w:tc>
          <w:tcPr>
            <w:tcW w:w="3116" w:type="dxa"/>
          </w:tcPr>
          <w:p w14:paraId="4D41737D" w14:textId="72E9C449" w:rsidR="00466A76" w:rsidRPr="007841DC" w:rsidRDefault="00466A76" w:rsidP="007A226A">
            <w:pPr>
              <w:pStyle w:val="ListParagraph"/>
              <w:ind w:left="0"/>
              <w:rPr>
                <w:rFonts w:ascii="Times New Roman" w:hAnsi="Times New Roman" w:cs="Times New Roman"/>
                <w:b/>
                <w:bCs/>
                <w:sz w:val="24"/>
                <w:szCs w:val="24"/>
              </w:rPr>
            </w:pPr>
            <w:r w:rsidRPr="007841DC">
              <w:rPr>
                <w:rFonts w:ascii="Times New Roman" w:hAnsi="Times New Roman" w:cs="Times New Roman"/>
                <w:b/>
                <w:bCs/>
                <w:sz w:val="24"/>
                <w:szCs w:val="24"/>
              </w:rPr>
              <w:t>Rowyn Naidoo</w:t>
            </w:r>
          </w:p>
        </w:tc>
        <w:tc>
          <w:tcPr>
            <w:tcW w:w="3117" w:type="dxa"/>
          </w:tcPr>
          <w:p w14:paraId="62F87400" w14:textId="5E385141" w:rsidR="00466A76" w:rsidRPr="007841DC" w:rsidRDefault="00A24671" w:rsidP="007A226A">
            <w:pPr>
              <w:pStyle w:val="ListParagraph"/>
              <w:ind w:left="0"/>
              <w:rPr>
                <w:rFonts w:ascii="Times New Roman" w:hAnsi="Times New Roman" w:cs="Times New Roman"/>
                <w:sz w:val="24"/>
                <w:szCs w:val="24"/>
              </w:rPr>
            </w:pPr>
            <w:r>
              <w:rPr>
                <w:rFonts w:ascii="Times New Roman" w:hAnsi="Times New Roman" w:cs="Times New Roman"/>
                <w:sz w:val="24"/>
                <w:szCs w:val="24"/>
              </w:rPr>
              <w:t>Sean Abrahams</w:t>
            </w:r>
          </w:p>
        </w:tc>
        <w:tc>
          <w:tcPr>
            <w:tcW w:w="3117" w:type="dxa"/>
          </w:tcPr>
          <w:p w14:paraId="70870BEC" w14:textId="403BFE9F" w:rsidR="00466A76" w:rsidRPr="007841DC" w:rsidRDefault="00A24671" w:rsidP="007A226A">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Phumza</w:t>
            </w:r>
            <w:proofErr w:type="spellEnd"/>
            <w:r>
              <w:rPr>
                <w:rFonts w:ascii="Times New Roman" w:hAnsi="Times New Roman" w:cs="Times New Roman"/>
                <w:sz w:val="24"/>
                <w:szCs w:val="24"/>
              </w:rPr>
              <w:t xml:space="preserve"> Qwaqwa</w:t>
            </w:r>
          </w:p>
        </w:tc>
      </w:tr>
    </w:tbl>
    <w:p w14:paraId="36831838" w14:textId="77777777" w:rsidR="00466A76" w:rsidRPr="007841DC" w:rsidRDefault="00466A76" w:rsidP="00466A76">
      <w:pPr>
        <w:pStyle w:val="ListParagraph"/>
        <w:rPr>
          <w:rFonts w:ascii="Times New Roman" w:hAnsi="Times New Roman" w:cs="Times New Roman"/>
          <w:sz w:val="24"/>
          <w:szCs w:val="24"/>
        </w:rPr>
      </w:pPr>
    </w:p>
    <w:p w14:paraId="2CFA7529" w14:textId="77777777" w:rsidR="0032703E" w:rsidRPr="007841DC" w:rsidRDefault="0032703E" w:rsidP="0032703E">
      <w:pPr>
        <w:pStyle w:val="ListParagraph"/>
        <w:rPr>
          <w:rFonts w:ascii="Times New Roman" w:eastAsia="Times New Roman" w:hAnsi="Times New Roman" w:cs="Times New Roman"/>
          <w:color w:val="000000"/>
          <w:sz w:val="24"/>
          <w:szCs w:val="24"/>
          <w:u w:val="single"/>
        </w:rPr>
      </w:pPr>
      <w:r w:rsidRPr="007841DC">
        <w:rPr>
          <w:rFonts w:ascii="Times New Roman" w:eastAsia="Times New Roman" w:hAnsi="Times New Roman" w:cs="Times New Roman"/>
          <w:color w:val="000000"/>
          <w:sz w:val="24"/>
          <w:szCs w:val="24"/>
          <w:u w:val="single"/>
        </w:rPr>
        <w:t>Candidate statement:</w:t>
      </w:r>
    </w:p>
    <w:p w14:paraId="7161DD1F" w14:textId="77777777" w:rsidR="00883D4A" w:rsidRPr="00AC4061" w:rsidRDefault="00883D4A" w:rsidP="00883D4A">
      <w:pPr>
        <w:ind w:left="720"/>
        <w:jc w:val="both"/>
        <w:rPr>
          <w:rFonts w:ascii="Times New Roman" w:eastAsia="Times New Roman" w:hAnsi="Times New Roman" w:cs="Times New Roman"/>
          <w:i/>
          <w:iCs/>
          <w:sz w:val="24"/>
          <w:szCs w:val="24"/>
        </w:rPr>
      </w:pPr>
      <w:r w:rsidRPr="00AC4061">
        <w:rPr>
          <w:rFonts w:ascii="Times New Roman" w:eastAsia="Times New Roman" w:hAnsi="Times New Roman" w:cs="Times New Roman"/>
          <w:i/>
          <w:iCs/>
          <w:sz w:val="24"/>
          <w:szCs w:val="24"/>
        </w:rPr>
        <w:t xml:space="preserve">Having played diverse leadership roles in the multiple spheres of UCT being residence life, sports clubs, societies and academia, I have a wide and in-depth understanding of the university, its various functions and the many challenges faced both at an institutional and student level. Currently working as a strategy consultant for a big four consulting firm, I have developed an advanced problem-solving skillset and ability to </w:t>
      </w:r>
      <w:proofErr w:type="spellStart"/>
      <w:r w:rsidRPr="00AC4061">
        <w:rPr>
          <w:rFonts w:ascii="Times New Roman" w:eastAsia="Times New Roman" w:hAnsi="Times New Roman" w:cs="Times New Roman"/>
          <w:i/>
          <w:iCs/>
          <w:sz w:val="24"/>
          <w:szCs w:val="24"/>
        </w:rPr>
        <w:t>analyse</w:t>
      </w:r>
      <w:proofErr w:type="spellEnd"/>
      <w:r w:rsidRPr="00AC4061">
        <w:rPr>
          <w:rFonts w:ascii="Times New Roman" w:eastAsia="Times New Roman" w:hAnsi="Times New Roman" w:cs="Times New Roman"/>
          <w:i/>
          <w:iCs/>
          <w:sz w:val="24"/>
          <w:szCs w:val="24"/>
        </w:rPr>
        <w:t xml:space="preserve"> issues from multiple lenses – which is key to tackling those multifaceted issues faced at UCT. My long existing relationships with student leaders and staff members allow me to draw on the UCT community to ensure I am updated on present issues and lived experiences to have an on the ground understanding of the university’s issues. Having served as a Steering Committee Member of the </w:t>
      </w:r>
      <w:proofErr w:type="spellStart"/>
      <w:r w:rsidRPr="00AC4061">
        <w:rPr>
          <w:rFonts w:ascii="Times New Roman" w:eastAsia="Times New Roman" w:hAnsi="Times New Roman" w:cs="Times New Roman"/>
          <w:i/>
          <w:iCs/>
          <w:sz w:val="24"/>
          <w:szCs w:val="24"/>
        </w:rPr>
        <w:t>Talloires</w:t>
      </w:r>
      <w:proofErr w:type="spellEnd"/>
      <w:r w:rsidRPr="00AC4061">
        <w:rPr>
          <w:rFonts w:ascii="Times New Roman" w:eastAsia="Times New Roman" w:hAnsi="Times New Roman" w:cs="Times New Roman"/>
          <w:i/>
          <w:iCs/>
          <w:sz w:val="24"/>
          <w:szCs w:val="24"/>
        </w:rPr>
        <w:t xml:space="preserve"> Network of Engaged Universities (a global coalition of 431 university presidents, vice-chancellors and rectors in 86 countries) and connected to the Open Society University Network, I bring experience at an executive leadership level in the university space and global connections that can be of advantage to UCT. Since </w:t>
      </w:r>
      <w:r w:rsidRPr="00AC4061">
        <w:rPr>
          <w:rFonts w:ascii="Times New Roman" w:eastAsia="Times New Roman" w:hAnsi="Times New Roman" w:cs="Times New Roman"/>
          <w:i/>
          <w:iCs/>
          <w:sz w:val="24"/>
          <w:szCs w:val="24"/>
        </w:rPr>
        <w:lastRenderedPageBreak/>
        <w:t xml:space="preserve">being so involved in UCT and experiencing its impact in my personal upliftment, I feel very </w:t>
      </w:r>
      <w:proofErr w:type="gramStart"/>
      <w:r w:rsidRPr="00AC4061">
        <w:rPr>
          <w:rFonts w:ascii="Times New Roman" w:eastAsia="Times New Roman" w:hAnsi="Times New Roman" w:cs="Times New Roman"/>
          <w:i/>
          <w:iCs/>
          <w:sz w:val="24"/>
          <w:szCs w:val="24"/>
        </w:rPr>
        <w:t>invested</w:t>
      </w:r>
      <w:proofErr w:type="gramEnd"/>
      <w:r w:rsidRPr="00AC4061">
        <w:rPr>
          <w:rFonts w:ascii="Times New Roman" w:eastAsia="Times New Roman" w:hAnsi="Times New Roman" w:cs="Times New Roman"/>
          <w:i/>
          <w:iCs/>
          <w:sz w:val="24"/>
          <w:szCs w:val="24"/>
        </w:rPr>
        <w:t xml:space="preserve"> and I wish to continue to contribute to its success and impact others.</w:t>
      </w:r>
    </w:p>
    <w:p w14:paraId="1F6D83DB" w14:textId="77777777" w:rsidR="0032703E" w:rsidRPr="007841DC" w:rsidRDefault="0032703E" w:rsidP="0032703E">
      <w:pPr>
        <w:pStyle w:val="ListParagraph"/>
        <w:rPr>
          <w:rFonts w:ascii="Times New Roman" w:hAnsi="Times New Roman" w:cs="Times New Roman"/>
          <w:sz w:val="24"/>
          <w:szCs w:val="24"/>
          <w:u w:val="single"/>
        </w:rPr>
      </w:pPr>
    </w:p>
    <w:p w14:paraId="476839DB" w14:textId="4FD5A684" w:rsidR="0032703E" w:rsidRDefault="00354D2C" w:rsidP="0032703E">
      <w:pPr>
        <w:pStyle w:val="xs3"/>
        <w:spacing w:after="225"/>
        <w:ind w:left="720"/>
        <w:jc w:val="both"/>
        <w:rPr>
          <w:noProof/>
        </w:rPr>
      </w:pPr>
      <w:r>
        <w:rPr>
          <w:noProof/>
        </w:rPr>
        <w:object w:dxaOrig="1504" w:dyaOrig="982" w14:anchorId="3B706E9C">
          <v:shape id="_x0000_i1028" type="#_x0000_t75" alt="" style="width:75pt;height:48.75pt;mso-width-percent:0;mso-height-percent:0;mso-width-percent:0;mso-height-percent:0" o:ole="">
            <v:imagedata r:id="rId13" o:title=""/>
          </v:shape>
          <o:OLEObject Type="Embed" ProgID="Acrobat.Document.DC" ShapeID="_x0000_i1028" DrawAspect="Icon" ObjectID="_1763455344" r:id="rId14"/>
        </w:object>
      </w:r>
    </w:p>
    <w:p w14:paraId="138A4A53" w14:textId="77777777" w:rsidR="004142E8" w:rsidRPr="007841DC" w:rsidRDefault="004142E8" w:rsidP="0032703E">
      <w:pPr>
        <w:pStyle w:val="xs3"/>
        <w:spacing w:after="225"/>
        <w:ind w:left="720"/>
        <w:jc w:val="both"/>
        <w:rPr>
          <w:rFonts w:ascii="Times New Roman" w:hAnsi="Times New Roman" w:cs="Times New Roman"/>
          <w:color w:val="000000"/>
          <w:sz w:val="24"/>
          <w:szCs w:val="24"/>
        </w:rPr>
      </w:pPr>
    </w:p>
    <w:tbl>
      <w:tblPr>
        <w:tblStyle w:val="TableGrid"/>
        <w:tblW w:w="0" w:type="auto"/>
        <w:tblInd w:w="720" w:type="dxa"/>
        <w:tblLook w:val="04A0" w:firstRow="1" w:lastRow="0" w:firstColumn="1" w:lastColumn="0" w:noHBand="0" w:noVBand="1"/>
      </w:tblPr>
      <w:tblGrid>
        <w:gridCol w:w="2859"/>
        <w:gridCol w:w="2880"/>
        <w:gridCol w:w="2891"/>
      </w:tblGrid>
      <w:tr w:rsidR="00466A76" w:rsidRPr="007841DC" w14:paraId="0958F93E" w14:textId="77777777" w:rsidTr="007A226A">
        <w:tc>
          <w:tcPr>
            <w:tcW w:w="3116" w:type="dxa"/>
          </w:tcPr>
          <w:p w14:paraId="2E0FF969"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Nominee</w:t>
            </w:r>
          </w:p>
        </w:tc>
        <w:tc>
          <w:tcPr>
            <w:tcW w:w="3117" w:type="dxa"/>
          </w:tcPr>
          <w:p w14:paraId="35DFF7A8"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Nominator</w:t>
            </w:r>
          </w:p>
        </w:tc>
        <w:tc>
          <w:tcPr>
            <w:tcW w:w="3117" w:type="dxa"/>
          </w:tcPr>
          <w:p w14:paraId="6C2CAF96" w14:textId="77777777" w:rsidR="00466A76" w:rsidRPr="007841DC" w:rsidRDefault="00466A76"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Seconder</w:t>
            </w:r>
          </w:p>
        </w:tc>
      </w:tr>
      <w:tr w:rsidR="00466A76" w:rsidRPr="007841DC" w14:paraId="4ADE0FB0" w14:textId="77777777" w:rsidTr="007A226A">
        <w:tc>
          <w:tcPr>
            <w:tcW w:w="3116" w:type="dxa"/>
          </w:tcPr>
          <w:p w14:paraId="355E7ACB" w14:textId="69F90C08" w:rsidR="00466A76" w:rsidRPr="007841DC" w:rsidRDefault="00466A76" w:rsidP="007A226A">
            <w:pPr>
              <w:pStyle w:val="ListParagraph"/>
              <w:ind w:left="0"/>
              <w:rPr>
                <w:rFonts w:ascii="Times New Roman" w:hAnsi="Times New Roman" w:cs="Times New Roman"/>
                <w:b/>
                <w:bCs/>
                <w:sz w:val="24"/>
                <w:szCs w:val="24"/>
              </w:rPr>
            </w:pPr>
            <w:r w:rsidRPr="007841DC">
              <w:rPr>
                <w:rFonts w:ascii="Times New Roman" w:hAnsi="Times New Roman" w:cs="Times New Roman"/>
                <w:b/>
                <w:bCs/>
                <w:sz w:val="24"/>
                <w:szCs w:val="24"/>
              </w:rPr>
              <w:t xml:space="preserve">Rendani </w:t>
            </w:r>
            <w:proofErr w:type="spellStart"/>
            <w:r w:rsidRPr="007841DC">
              <w:rPr>
                <w:rFonts w:ascii="Times New Roman" w:hAnsi="Times New Roman" w:cs="Times New Roman"/>
                <w:b/>
                <w:bCs/>
                <w:sz w:val="24"/>
                <w:szCs w:val="24"/>
              </w:rPr>
              <w:t>Nefale</w:t>
            </w:r>
            <w:proofErr w:type="spellEnd"/>
          </w:p>
        </w:tc>
        <w:tc>
          <w:tcPr>
            <w:tcW w:w="3117" w:type="dxa"/>
          </w:tcPr>
          <w:p w14:paraId="04998B3A" w14:textId="45DB9600" w:rsidR="00466A76" w:rsidRPr="007841DC" w:rsidRDefault="00A24671" w:rsidP="007A226A">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Rorisang</w:t>
            </w:r>
            <w:proofErr w:type="spellEnd"/>
            <w:r>
              <w:rPr>
                <w:rFonts w:ascii="Times New Roman" w:hAnsi="Times New Roman" w:cs="Times New Roman"/>
                <w:sz w:val="24"/>
                <w:szCs w:val="24"/>
              </w:rPr>
              <w:t xml:space="preserve"> Semenya</w:t>
            </w:r>
          </w:p>
        </w:tc>
        <w:tc>
          <w:tcPr>
            <w:tcW w:w="3117" w:type="dxa"/>
          </w:tcPr>
          <w:p w14:paraId="117EDC82" w14:textId="40ACE555" w:rsidR="00466A76" w:rsidRPr="007841DC" w:rsidRDefault="00A24671" w:rsidP="007A226A">
            <w:pPr>
              <w:pStyle w:val="ListParagraph"/>
              <w:ind w:left="0"/>
              <w:rPr>
                <w:rFonts w:ascii="Times New Roman" w:hAnsi="Times New Roman" w:cs="Times New Roman"/>
                <w:sz w:val="24"/>
                <w:szCs w:val="24"/>
              </w:rPr>
            </w:pPr>
            <w:proofErr w:type="spellStart"/>
            <w:r>
              <w:rPr>
                <w:rFonts w:ascii="Times New Roman" w:hAnsi="Times New Roman" w:cs="Times New Roman"/>
                <w:sz w:val="24"/>
                <w:szCs w:val="24"/>
              </w:rPr>
              <w:t>Orinea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Tshivhenga</w:t>
            </w:r>
            <w:proofErr w:type="spellEnd"/>
          </w:p>
        </w:tc>
      </w:tr>
    </w:tbl>
    <w:p w14:paraId="56AA4067" w14:textId="77777777" w:rsidR="0032703E" w:rsidRPr="007841DC" w:rsidRDefault="0032703E" w:rsidP="0032703E">
      <w:pPr>
        <w:pStyle w:val="ListParagraph"/>
        <w:rPr>
          <w:rFonts w:ascii="Times New Roman" w:eastAsia="Times New Roman" w:hAnsi="Times New Roman" w:cs="Times New Roman"/>
          <w:color w:val="000000"/>
          <w:sz w:val="24"/>
          <w:szCs w:val="24"/>
        </w:rPr>
      </w:pPr>
    </w:p>
    <w:p w14:paraId="5C758B6E" w14:textId="612C7571" w:rsidR="0032703E" w:rsidRPr="004142E8" w:rsidRDefault="0032703E" w:rsidP="004142E8">
      <w:pPr>
        <w:ind w:firstLine="720"/>
        <w:rPr>
          <w:rFonts w:ascii="Times New Roman" w:eastAsia="Times New Roman" w:hAnsi="Times New Roman" w:cs="Times New Roman"/>
          <w:color w:val="000000"/>
          <w:sz w:val="24"/>
          <w:szCs w:val="24"/>
          <w:u w:val="single"/>
        </w:rPr>
      </w:pPr>
      <w:r w:rsidRPr="004142E8">
        <w:rPr>
          <w:rFonts w:ascii="Times New Roman" w:eastAsia="Times New Roman" w:hAnsi="Times New Roman" w:cs="Times New Roman"/>
          <w:color w:val="000000"/>
          <w:sz w:val="24"/>
          <w:szCs w:val="24"/>
          <w:u w:val="single"/>
        </w:rPr>
        <w:t>Candidate statement:</w:t>
      </w:r>
    </w:p>
    <w:p w14:paraId="261AFB83" w14:textId="77777777" w:rsidR="00C86A9A" w:rsidRPr="007841DC" w:rsidRDefault="00C86A9A" w:rsidP="00C86A9A">
      <w:pPr>
        <w:pStyle w:val="xp1"/>
        <w:spacing w:before="0" w:beforeAutospacing="0" w:after="0" w:afterAutospacing="0"/>
        <w:ind w:left="720"/>
        <w:jc w:val="both"/>
        <w:rPr>
          <w:rFonts w:ascii="Times New Roman" w:hAnsi="Times New Roman" w:cs="Times New Roman"/>
          <w:i/>
          <w:iCs/>
          <w:sz w:val="24"/>
          <w:szCs w:val="24"/>
        </w:rPr>
      </w:pPr>
      <w:r w:rsidRPr="007841DC">
        <w:rPr>
          <w:rStyle w:val="xs1"/>
          <w:rFonts w:ascii="Times New Roman" w:hAnsi="Times New Roman" w:cs="Times New Roman"/>
          <w:i/>
          <w:iCs/>
          <w:sz w:val="24"/>
          <w:szCs w:val="24"/>
        </w:rPr>
        <w:t xml:space="preserve">Rendani </w:t>
      </w:r>
      <w:proofErr w:type="spellStart"/>
      <w:r w:rsidRPr="007841DC">
        <w:rPr>
          <w:rStyle w:val="xs1"/>
          <w:rFonts w:ascii="Times New Roman" w:hAnsi="Times New Roman" w:cs="Times New Roman"/>
          <w:i/>
          <w:iCs/>
          <w:sz w:val="24"/>
          <w:szCs w:val="24"/>
        </w:rPr>
        <w:t>Nefale</w:t>
      </w:r>
      <w:proofErr w:type="spellEnd"/>
      <w:r w:rsidRPr="007841DC">
        <w:rPr>
          <w:rStyle w:val="xs1"/>
          <w:rFonts w:ascii="Times New Roman" w:hAnsi="Times New Roman" w:cs="Times New Roman"/>
          <w:i/>
          <w:iCs/>
          <w:sz w:val="24"/>
          <w:szCs w:val="24"/>
        </w:rPr>
        <w:t xml:space="preserve"> is a professional accountant, who further holds a </w:t>
      </w:r>
      <w:proofErr w:type="spellStart"/>
      <w:r w:rsidRPr="007841DC">
        <w:rPr>
          <w:rStyle w:val="xs1"/>
          <w:rFonts w:ascii="Times New Roman" w:hAnsi="Times New Roman" w:cs="Times New Roman"/>
          <w:i/>
          <w:iCs/>
          <w:sz w:val="24"/>
          <w:szCs w:val="24"/>
        </w:rPr>
        <w:t>bcom</w:t>
      </w:r>
      <w:proofErr w:type="spellEnd"/>
      <w:r w:rsidRPr="007841DC">
        <w:rPr>
          <w:rStyle w:val="xs1"/>
          <w:rFonts w:ascii="Times New Roman" w:hAnsi="Times New Roman" w:cs="Times New Roman"/>
          <w:i/>
          <w:iCs/>
          <w:sz w:val="24"/>
          <w:szCs w:val="24"/>
        </w:rPr>
        <w:t xml:space="preserve"> accounting degree and a post graduate diploma in public sector accounting, both from UCT. He is currently completing his </w:t>
      </w:r>
      <w:proofErr w:type="gramStart"/>
      <w:r w:rsidRPr="007841DC">
        <w:rPr>
          <w:rStyle w:val="xs1"/>
          <w:rFonts w:ascii="Times New Roman" w:hAnsi="Times New Roman" w:cs="Times New Roman"/>
          <w:i/>
          <w:iCs/>
          <w:sz w:val="24"/>
          <w:szCs w:val="24"/>
        </w:rPr>
        <w:t>masters in accounting sciences</w:t>
      </w:r>
      <w:proofErr w:type="gramEnd"/>
      <w:r w:rsidRPr="007841DC">
        <w:rPr>
          <w:rStyle w:val="xs1"/>
          <w:rFonts w:ascii="Times New Roman" w:hAnsi="Times New Roman" w:cs="Times New Roman"/>
          <w:i/>
          <w:iCs/>
          <w:sz w:val="24"/>
          <w:szCs w:val="24"/>
        </w:rPr>
        <w:t>.</w:t>
      </w:r>
    </w:p>
    <w:p w14:paraId="742FA555" w14:textId="77777777" w:rsidR="00C86A9A" w:rsidRPr="007841DC" w:rsidRDefault="00C86A9A" w:rsidP="00C86A9A">
      <w:pPr>
        <w:pStyle w:val="xp2"/>
        <w:spacing w:before="0" w:beforeAutospacing="0" w:after="0" w:afterAutospacing="0"/>
        <w:ind w:left="720"/>
        <w:jc w:val="both"/>
        <w:rPr>
          <w:rFonts w:ascii="Times New Roman" w:hAnsi="Times New Roman" w:cs="Times New Roman"/>
          <w:i/>
          <w:iCs/>
          <w:sz w:val="24"/>
          <w:szCs w:val="24"/>
        </w:rPr>
      </w:pPr>
    </w:p>
    <w:p w14:paraId="62E6986D" w14:textId="77777777" w:rsidR="00C86A9A" w:rsidRPr="007841DC" w:rsidRDefault="00C86A9A" w:rsidP="00C86A9A">
      <w:pPr>
        <w:pStyle w:val="xp1"/>
        <w:spacing w:before="0" w:beforeAutospacing="0" w:after="0" w:afterAutospacing="0"/>
        <w:ind w:left="720"/>
        <w:jc w:val="both"/>
        <w:rPr>
          <w:rFonts w:ascii="Times New Roman" w:hAnsi="Times New Roman" w:cs="Times New Roman"/>
          <w:i/>
          <w:iCs/>
          <w:sz w:val="24"/>
          <w:szCs w:val="24"/>
        </w:rPr>
      </w:pPr>
      <w:r w:rsidRPr="007841DC">
        <w:rPr>
          <w:rStyle w:val="xs1"/>
          <w:rFonts w:ascii="Times New Roman" w:hAnsi="Times New Roman" w:cs="Times New Roman"/>
          <w:i/>
          <w:iCs/>
          <w:sz w:val="24"/>
          <w:szCs w:val="24"/>
        </w:rPr>
        <w:t xml:space="preserve">He is the founder and Chairman of a </w:t>
      </w:r>
      <w:proofErr w:type="spellStart"/>
      <w:proofErr w:type="gramStart"/>
      <w:r w:rsidRPr="007841DC">
        <w:rPr>
          <w:rStyle w:val="xs1"/>
          <w:rFonts w:ascii="Times New Roman" w:hAnsi="Times New Roman" w:cs="Times New Roman"/>
          <w:i/>
          <w:iCs/>
          <w:sz w:val="24"/>
          <w:szCs w:val="24"/>
        </w:rPr>
        <w:t>non profit</w:t>
      </w:r>
      <w:proofErr w:type="spellEnd"/>
      <w:proofErr w:type="gramEnd"/>
      <w:r w:rsidRPr="007841DC">
        <w:rPr>
          <w:rStyle w:val="xs1"/>
          <w:rFonts w:ascii="Times New Roman" w:hAnsi="Times New Roman" w:cs="Times New Roman"/>
          <w:i/>
          <w:iCs/>
          <w:sz w:val="24"/>
          <w:szCs w:val="24"/>
        </w:rPr>
        <w:t xml:space="preserve"> </w:t>
      </w:r>
      <w:proofErr w:type="spellStart"/>
      <w:r w:rsidRPr="007841DC">
        <w:rPr>
          <w:rStyle w:val="xs1"/>
          <w:rFonts w:ascii="Times New Roman" w:hAnsi="Times New Roman" w:cs="Times New Roman"/>
          <w:i/>
          <w:iCs/>
          <w:sz w:val="24"/>
          <w:szCs w:val="24"/>
        </w:rPr>
        <w:t>organisation</w:t>
      </w:r>
      <w:proofErr w:type="spellEnd"/>
      <w:r w:rsidRPr="007841DC">
        <w:rPr>
          <w:rStyle w:val="xs1"/>
          <w:rFonts w:ascii="Times New Roman" w:hAnsi="Times New Roman" w:cs="Times New Roman"/>
          <w:i/>
          <w:iCs/>
          <w:sz w:val="24"/>
          <w:szCs w:val="24"/>
        </w:rPr>
        <w:t xml:space="preserve">, </w:t>
      </w:r>
      <w:proofErr w:type="spellStart"/>
      <w:r w:rsidRPr="007841DC">
        <w:rPr>
          <w:rStyle w:val="xs1"/>
          <w:rFonts w:ascii="Times New Roman" w:hAnsi="Times New Roman" w:cs="Times New Roman"/>
          <w:i/>
          <w:iCs/>
          <w:sz w:val="24"/>
          <w:szCs w:val="24"/>
        </w:rPr>
        <w:t>Reneforg</w:t>
      </w:r>
      <w:proofErr w:type="spellEnd"/>
      <w:r w:rsidRPr="007841DC">
        <w:rPr>
          <w:rStyle w:val="xs1"/>
          <w:rFonts w:ascii="Times New Roman" w:hAnsi="Times New Roman" w:cs="Times New Roman"/>
          <w:i/>
          <w:iCs/>
          <w:sz w:val="24"/>
          <w:szCs w:val="24"/>
        </w:rPr>
        <w:t xml:space="preserve"> Institute of young leaders, which focuses on providing career support and mentorship to young leaders, mainly high school learners and university students from disadvantaged communities in the African continent.</w:t>
      </w:r>
    </w:p>
    <w:p w14:paraId="437272D3" w14:textId="77777777" w:rsidR="00C86A9A" w:rsidRPr="007841DC" w:rsidRDefault="00C86A9A" w:rsidP="00C86A9A">
      <w:pPr>
        <w:pStyle w:val="xp2"/>
        <w:spacing w:before="0" w:beforeAutospacing="0" w:after="0" w:afterAutospacing="0"/>
        <w:ind w:left="720"/>
        <w:jc w:val="both"/>
        <w:rPr>
          <w:rFonts w:ascii="Times New Roman" w:hAnsi="Times New Roman" w:cs="Times New Roman"/>
          <w:i/>
          <w:iCs/>
          <w:sz w:val="24"/>
          <w:szCs w:val="24"/>
        </w:rPr>
      </w:pPr>
    </w:p>
    <w:p w14:paraId="18ABF1B4" w14:textId="77777777" w:rsidR="00C86A9A" w:rsidRPr="007841DC" w:rsidRDefault="00C86A9A" w:rsidP="00C86A9A">
      <w:pPr>
        <w:pStyle w:val="xp1"/>
        <w:spacing w:before="0" w:beforeAutospacing="0" w:after="0" w:afterAutospacing="0"/>
        <w:ind w:left="720"/>
        <w:jc w:val="both"/>
        <w:rPr>
          <w:rFonts w:ascii="Times New Roman" w:hAnsi="Times New Roman" w:cs="Times New Roman"/>
          <w:i/>
          <w:iCs/>
          <w:sz w:val="24"/>
          <w:szCs w:val="24"/>
        </w:rPr>
      </w:pPr>
      <w:r w:rsidRPr="007841DC">
        <w:rPr>
          <w:rStyle w:val="xs1"/>
          <w:rFonts w:ascii="Times New Roman" w:hAnsi="Times New Roman" w:cs="Times New Roman"/>
          <w:i/>
          <w:iCs/>
          <w:sz w:val="24"/>
          <w:szCs w:val="24"/>
        </w:rPr>
        <w:t>He is an experienced and driven professional with working exposure in finance, internal and external audit, and risk management advisory. He has held positions such as management accountant, audit manager, accounting and internal assurance specialist. </w:t>
      </w:r>
    </w:p>
    <w:p w14:paraId="17645332" w14:textId="77777777" w:rsidR="00C86A9A" w:rsidRPr="007841DC" w:rsidRDefault="00C86A9A" w:rsidP="00C86A9A">
      <w:pPr>
        <w:pStyle w:val="xp2"/>
        <w:spacing w:before="0" w:beforeAutospacing="0" w:after="0" w:afterAutospacing="0"/>
        <w:ind w:left="720"/>
        <w:jc w:val="both"/>
        <w:rPr>
          <w:rFonts w:ascii="Times New Roman" w:hAnsi="Times New Roman" w:cs="Times New Roman"/>
          <w:i/>
          <w:iCs/>
          <w:sz w:val="24"/>
          <w:szCs w:val="24"/>
        </w:rPr>
      </w:pPr>
    </w:p>
    <w:p w14:paraId="7ED85F9B" w14:textId="77777777" w:rsidR="00C86A9A" w:rsidRPr="007841DC" w:rsidRDefault="00C86A9A" w:rsidP="00C86A9A">
      <w:pPr>
        <w:pStyle w:val="xp1"/>
        <w:spacing w:before="0" w:beforeAutospacing="0" w:after="0" w:afterAutospacing="0"/>
        <w:ind w:left="720"/>
        <w:jc w:val="both"/>
        <w:rPr>
          <w:rFonts w:ascii="Times New Roman" w:hAnsi="Times New Roman" w:cs="Times New Roman"/>
          <w:i/>
          <w:iCs/>
          <w:sz w:val="24"/>
          <w:szCs w:val="24"/>
        </w:rPr>
      </w:pPr>
      <w:r w:rsidRPr="007841DC">
        <w:rPr>
          <w:rStyle w:val="xs1"/>
          <w:rFonts w:ascii="Times New Roman" w:hAnsi="Times New Roman" w:cs="Times New Roman"/>
          <w:i/>
          <w:iCs/>
          <w:sz w:val="24"/>
          <w:szCs w:val="24"/>
        </w:rPr>
        <w:t>Rendani’s experience ranges mainly within the education and health sectors, he has notably managed assurance and advisory projects for the department of higher education, university of Pretoria, universities South Africa, university of South Africa, FASSET, SASSETA, South African health products regulatory authority, national health laboratory services, mine health and safety council, and the department of health, to name a few. </w:t>
      </w:r>
    </w:p>
    <w:p w14:paraId="4DD8B139" w14:textId="77777777" w:rsidR="00C86A9A" w:rsidRPr="007841DC" w:rsidRDefault="00C86A9A" w:rsidP="00C86A9A">
      <w:pPr>
        <w:pStyle w:val="xp2"/>
        <w:spacing w:before="0" w:beforeAutospacing="0" w:after="0" w:afterAutospacing="0"/>
        <w:ind w:left="720"/>
        <w:jc w:val="both"/>
        <w:rPr>
          <w:rFonts w:ascii="Times New Roman" w:hAnsi="Times New Roman" w:cs="Times New Roman"/>
          <w:i/>
          <w:iCs/>
          <w:sz w:val="24"/>
          <w:szCs w:val="24"/>
        </w:rPr>
      </w:pPr>
    </w:p>
    <w:p w14:paraId="64AB0A85" w14:textId="684964E5" w:rsidR="0032703E" w:rsidRDefault="00C86A9A" w:rsidP="00A24671">
      <w:pPr>
        <w:pStyle w:val="xp1"/>
        <w:spacing w:before="0" w:beforeAutospacing="0" w:after="0" w:afterAutospacing="0"/>
        <w:ind w:left="720"/>
        <w:jc w:val="both"/>
        <w:rPr>
          <w:rStyle w:val="xs1"/>
          <w:rFonts w:ascii="Times New Roman" w:hAnsi="Times New Roman" w:cs="Times New Roman"/>
          <w:i/>
          <w:iCs/>
          <w:sz w:val="24"/>
          <w:szCs w:val="24"/>
        </w:rPr>
      </w:pPr>
      <w:r w:rsidRPr="007841DC">
        <w:rPr>
          <w:rStyle w:val="xs1"/>
          <w:rFonts w:ascii="Times New Roman" w:hAnsi="Times New Roman" w:cs="Times New Roman"/>
          <w:i/>
          <w:iCs/>
          <w:sz w:val="24"/>
          <w:szCs w:val="24"/>
        </w:rPr>
        <w:t>He currently serves as chair of the audit and risk committees of two youth owned businesses funded by the NYDA. Rendani also currently serves as a member of the UCT electoral college. </w:t>
      </w:r>
    </w:p>
    <w:p w14:paraId="385A7BE5" w14:textId="77777777" w:rsidR="00864B0B" w:rsidRDefault="00864B0B" w:rsidP="00A24671">
      <w:pPr>
        <w:pStyle w:val="xp1"/>
        <w:spacing w:before="0" w:beforeAutospacing="0" w:after="0" w:afterAutospacing="0"/>
        <w:ind w:left="720"/>
        <w:jc w:val="both"/>
        <w:rPr>
          <w:rStyle w:val="xs1"/>
          <w:rFonts w:ascii="Times New Roman" w:hAnsi="Times New Roman" w:cs="Times New Roman"/>
          <w:i/>
          <w:iCs/>
          <w:sz w:val="24"/>
          <w:szCs w:val="24"/>
        </w:rPr>
      </w:pPr>
    </w:p>
    <w:p w14:paraId="49FC72A4" w14:textId="670E100A" w:rsidR="00864B0B" w:rsidRDefault="00354D2C" w:rsidP="00A24671">
      <w:pPr>
        <w:pStyle w:val="xp1"/>
        <w:spacing w:before="0" w:beforeAutospacing="0" w:after="0" w:afterAutospacing="0"/>
        <w:ind w:left="720"/>
        <w:jc w:val="both"/>
        <w:rPr>
          <w:rStyle w:val="xs1"/>
          <w:rFonts w:ascii="Times New Roman" w:hAnsi="Times New Roman" w:cs="Times New Roman"/>
          <w:i/>
          <w:iCs/>
          <w:sz w:val="24"/>
          <w:szCs w:val="24"/>
        </w:rPr>
      </w:pPr>
      <w:r>
        <w:rPr>
          <w:noProof/>
        </w:rPr>
        <w:object w:dxaOrig="1504" w:dyaOrig="982" w14:anchorId="23DA2E71">
          <v:shape id="_x0000_i1029" type="#_x0000_t75" alt="" style="width:75pt;height:48.75pt;mso-width-percent:0;mso-height-percent:0;mso-width-percent:0;mso-height-percent:0" o:ole="">
            <v:imagedata r:id="rId15" o:title=""/>
          </v:shape>
          <o:OLEObject Type="Embed" ProgID="Acrobat.Document.DC" ShapeID="_x0000_i1029" DrawAspect="Icon" ObjectID="_1763455345" r:id="rId16"/>
        </w:object>
      </w:r>
    </w:p>
    <w:p w14:paraId="2FE73363" w14:textId="5219EA58" w:rsidR="00A24671" w:rsidRDefault="00A24671" w:rsidP="00A24671">
      <w:pPr>
        <w:pStyle w:val="xp1"/>
        <w:spacing w:before="0" w:beforeAutospacing="0" w:after="0" w:afterAutospacing="0"/>
        <w:ind w:left="720"/>
        <w:jc w:val="both"/>
        <w:rPr>
          <w:rStyle w:val="xs1"/>
          <w:rFonts w:ascii="Times New Roman" w:hAnsi="Times New Roman" w:cs="Times New Roman"/>
          <w:i/>
          <w:iCs/>
          <w:sz w:val="24"/>
          <w:szCs w:val="24"/>
        </w:rPr>
      </w:pPr>
    </w:p>
    <w:p w14:paraId="46EDFEB2" w14:textId="77777777" w:rsidR="007503F3" w:rsidRDefault="007503F3" w:rsidP="00A24671">
      <w:pPr>
        <w:pStyle w:val="xp1"/>
        <w:spacing w:before="0" w:beforeAutospacing="0" w:after="0" w:afterAutospacing="0"/>
        <w:ind w:left="720"/>
        <w:jc w:val="both"/>
        <w:rPr>
          <w:rStyle w:val="xs1"/>
          <w:rFonts w:ascii="Times New Roman" w:hAnsi="Times New Roman" w:cs="Times New Roman"/>
          <w:i/>
          <w:iCs/>
          <w:sz w:val="24"/>
          <w:szCs w:val="24"/>
        </w:rPr>
      </w:pPr>
    </w:p>
    <w:p w14:paraId="40600467" w14:textId="77777777" w:rsidR="007503F3" w:rsidRDefault="007503F3" w:rsidP="00A24671">
      <w:pPr>
        <w:pStyle w:val="xp1"/>
        <w:spacing w:before="0" w:beforeAutospacing="0" w:after="0" w:afterAutospacing="0"/>
        <w:ind w:left="720"/>
        <w:jc w:val="both"/>
        <w:rPr>
          <w:rStyle w:val="xs1"/>
          <w:rFonts w:ascii="Times New Roman" w:hAnsi="Times New Roman" w:cs="Times New Roman"/>
          <w:i/>
          <w:iCs/>
          <w:sz w:val="24"/>
          <w:szCs w:val="24"/>
        </w:rPr>
      </w:pPr>
    </w:p>
    <w:p w14:paraId="47400F67" w14:textId="77777777" w:rsidR="004142E8" w:rsidRDefault="004142E8" w:rsidP="00A24671">
      <w:pPr>
        <w:pStyle w:val="xp1"/>
        <w:spacing w:before="0" w:beforeAutospacing="0" w:after="0" w:afterAutospacing="0"/>
        <w:ind w:left="720"/>
        <w:jc w:val="both"/>
        <w:rPr>
          <w:rStyle w:val="xs1"/>
          <w:rFonts w:ascii="Times New Roman" w:hAnsi="Times New Roman" w:cs="Times New Roman"/>
          <w:i/>
          <w:iCs/>
          <w:sz w:val="24"/>
          <w:szCs w:val="24"/>
        </w:rPr>
      </w:pPr>
    </w:p>
    <w:tbl>
      <w:tblPr>
        <w:tblStyle w:val="TableGrid"/>
        <w:tblW w:w="0" w:type="auto"/>
        <w:tblInd w:w="720" w:type="dxa"/>
        <w:tblLook w:val="04A0" w:firstRow="1" w:lastRow="0" w:firstColumn="1" w:lastColumn="0" w:noHBand="0" w:noVBand="1"/>
      </w:tblPr>
      <w:tblGrid>
        <w:gridCol w:w="2883"/>
        <w:gridCol w:w="2884"/>
        <w:gridCol w:w="2863"/>
      </w:tblGrid>
      <w:tr w:rsidR="00A24671" w:rsidRPr="007841DC" w14:paraId="194EEE97" w14:textId="77777777" w:rsidTr="007A226A">
        <w:tc>
          <w:tcPr>
            <w:tcW w:w="3116" w:type="dxa"/>
          </w:tcPr>
          <w:p w14:paraId="6CA6B652"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lastRenderedPageBreak/>
              <w:t>Nominee</w:t>
            </w:r>
          </w:p>
        </w:tc>
        <w:tc>
          <w:tcPr>
            <w:tcW w:w="3117" w:type="dxa"/>
          </w:tcPr>
          <w:p w14:paraId="52AD62D2"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Nominator</w:t>
            </w:r>
          </w:p>
        </w:tc>
        <w:tc>
          <w:tcPr>
            <w:tcW w:w="3117" w:type="dxa"/>
          </w:tcPr>
          <w:p w14:paraId="60B4F604"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Seconder</w:t>
            </w:r>
          </w:p>
        </w:tc>
      </w:tr>
      <w:tr w:rsidR="00A24671" w:rsidRPr="007841DC" w14:paraId="766B4B47" w14:textId="77777777" w:rsidTr="007A226A">
        <w:tc>
          <w:tcPr>
            <w:tcW w:w="3116" w:type="dxa"/>
          </w:tcPr>
          <w:p w14:paraId="0423E95B" w14:textId="3A5D1FE1" w:rsidR="00A24671" w:rsidRPr="007841DC" w:rsidRDefault="00A24671" w:rsidP="007A226A">
            <w:pPr>
              <w:pStyle w:val="ListParagraph"/>
              <w:ind w:left="0"/>
              <w:rPr>
                <w:rFonts w:ascii="Times New Roman" w:hAnsi="Times New Roman" w:cs="Times New Roman"/>
                <w:b/>
                <w:bCs/>
                <w:sz w:val="24"/>
                <w:szCs w:val="24"/>
              </w:rPr>
            </w:pPr>
            <w:r w:rsidRPr="007841DC">
              <w:rPr>
                <w:rFonts w:ascii="Times New Roman" w:hAnsi="Times New Roman" w:cs="Times New Roman"/>
                <w:b/>
                <w:bCs/>
                <w:sz w:val="24"/>
                <w:szCs w:val="24"/>
              </w:rPr>
              <w:t xml:space="preserve">Shumani </w:t>
            </w:r>
            <w:proofErr w:type="spellStart"/>
            <w:r w:rsidRPr="007841DC">
              <w:rPr>
                <w:rFonts w:ascii="Times New Roman" w:hAnsi="Times New Roman" w:cs="Times New Roman"/>
                <w:b/>
                <w:bCs/>
                <w:sz w:val="24"/>
                <w:szCs w:val="24"/>
              </w:rPr>
              <w:t>Netangaheni</w:t>
            </w:r>
            <w:proofErr w:type="spellEnd"/>
          </w:p>
        </w:tc>
        <w:tc>
          <w:tcPr>
            <w:tcW w:w="3117" w:type="dxa"/>
          </w:tcPr>
          <w:p w14:paraId="70BBFB02" w14:textId="75585CAD" w:rsidR="00A24671" w:rsidRPr="007841DC" w:rsidRDefault="00AB2690" w:rsidP="007A226A">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Tshepo </w:t>
            </w:r>
            <w:proofErr w:type="spellStart"/>
            <w:r>
              <w:rPr>
                <w:rFonts w:ascii="Times New Roman" w:hAnsi="Times New Roman" w:cs="Times New Roman"/>
                <w:sz w:val="24"/>
                <w:szCs w:val="24"/>
              </w:rPr>
              <w:t>Monnamoroe</w:t>
            </w:r>
            <w:proofErr w:type="spellEnd"/>
          </w:p>
        </w:tc>
        <w:tc>
          <w:tcPr>
            <w:tcW w:w="3117" w:type="dxa"/>
          </w:tcPr>
          <w:p w14:paraId="76996958" w14:textId="655D479A" w:rsidR="00A24671" w:rsidRPr="00AB2690" w:rsidRDefault="00AB2690" w:rsidP="007A226A">
            <w:pPr>
              <w:pStyle w:val="ListParagraph"/>
              <w:ind w:left="0"/>
              <w:rPr>
                <w:rFonts w:ascii="Times New Roman" w:hAnsi="Times New Roman" w:cs="Times New Roman"/>
                <w:sz w:val="24"/>
                <w:szCs w:val="24"/>
              </w:rPr>
            </w:pPr>
            <w:r w:rsidRPr="00AB2690">
              <w:rPr>
                <w:rFonts w:ascii="Times New Roman" w:eastAsia="Times New Roman" w:hAnsi="Times New Roman" w:cs="Times New Roman"/>
                <w:sz w:val="24"/>
                <w:szCs w:val="24"/>
              </w:rPr>
              <w:t>Sizwe Hlatshwayo</w:t>
            </w:r>
          </w:p>
        </w:tc>
      </w:tr>
    </w:tbl>
    <w:p w14:paraId="6B409A94" w14:textId="77777777" w:rsidR="0032703E" w:rsidRPr="009B2B92" w:rsidRDefault="0032703E" w:rsidP="009B2B92">
      <w:pPr>
        <w:rPr>
          <w:rFonts w:ascii="Times New Roman" w:eastAsia="Times New Roman" w:hAnsi="Times New Roman" w:cs="Times New Roman"/>
          <w:color w:val="000000"/>
          <w:sz w:val="24"/>
          <w:szCs w:val="24"/>
        </w:rPr>
      </w:pPr>
    </w:p>
    <w:p w14:paraId="28771687" w14:textId="064E99EE" w:rsidR="0032703E" w:rsidRPr="007841DC" w:rsidRDefault="0032703E" w:rsidP="0032703E">
      <w:pPr>
        <w:pStyle w:val="ListParagraph"/>
        <w:rPr>
          <w:rFonts w:ascii="Times New Roman" w:eastAsia="Times New Roman" w:hAnsi="Times New Roman" w:cs="Times New Roman"/>
          <w:color w:val="000000"/>
          <w:sz w:val="24"/>
          <w:szCs w:val="24"/>
          <w:u w:val="single"/>
        </w:rPr>
      </w:pPr>
      <w:r w:rsidRPr="007841DC">
        <w:rPr>
          <w:rFonts w:ascii="Times New Roman" w:eastAsia="Times New Roman" w:hAnsi="Times New Roman" w:cs="Times New Roman"/>
          <w:color w:val="000000"/>
          <w:sz w:val="24"/>
          <w:szCs w:val="24"/>
          <w:u w:val="single"/>
        </w:rPr>
        <w:t>Candidate statement</w:t>
      </w:r>
      <w:r w:rsidR="004F6955">
        <w:rPr>
          <w:rFonts w:ascii="Times New Roman" w:eastAsia="Times New Roman" w:hAnsi="Times New Roman" w:cs="Times New Roman"/>
          <w:color w:val="000000"/>
          <w:sz w:val="24"/>
          <w:szCs w:val="24"/>
          <w:u w:val="single"/>
        </w:rPr>
        <w:t xml:space="preserve"> </w:t>
      </w:r>
      <w:r w:rsidR="009B2B92">
        <w:rPr>
          <w:rFonts w:ascii="Times New Roman" w:eastAsia="Times New Roman" w:hAnsi="Times New Roman" w:cs="Times New Roman"/>
          <w:color w:val="000000"/>
          <w:sz w:val="24"/>
          <w:szCs w:val="24"/>
          <w:u w:val="single"/>
        </w:rPr>
        <w:t xml:space="preserve">/ </w:t>
      </w:r>
      <w:r w:rsidR="004F6955">
        <w:rPr>
          <w:rFonts w:ascii="Times New Roman" w:eastAsia="Times New Roman" w:hAnsi="Times New Roman" w:cs="Times New Roman"/>
          <w:color w:val="000000"/>
          <w:sz w:val="24"/>
          <w:szCs w:val="24"/>
          <w:u w:val="single"/>
        </w:rPr>
        <w:t>CV</w:t>
      </w:r>
    </w:p>
    <w:p w14:paraId="7BA80F22" w14:textId="77777777" w:rsidR="0032703E" w:rsidRPr="007841DC" w:rsidRDefault="0032703E" w:rsidP="0032703E">
      <w:pPr>
        <w:pStyle w:val="ListParagraph"/>
        <w:rPr>
          <w:rFonts w:ascii="Times New Roman" w:hAnsi="Times New Roman" w:cs="Times New Roman"/>
          <w:sz w:val="24"/>
          <w:szCs w:val="24"/>
          <w:u w:val="single"/>
        </w:rPr>
      </w:pPr>
    </w:p>
    <w:p w14:paraId="7959803D" w14:textId="7DA94AE0" w:rsidR="0032703E" w:rsidRPr="007841DC" w:rsidRDefault="00354D2C" w:rsidP="0032703E">
      <w:pPr>
        <w:pStyle w:val="xs3"/>
        <w:spacing w:after="225"/>
        <w:ind w:left="720"/>
        <w:jc w:val="both"/>
        <w:rPr>
          <w:rFonts w:ascii="Times New Roman" w:hAnsi="Times New Roman" w:cs="Times New Roman"/>
          <w:color w:val="000000"/>
          <w:sz w:val="24"/>
          <w:szCs w:val="24"/>
        </w:rPr>
      </w:pPr>
      <w:r>
        <w:rPr>
          <w:noProof/>
        </w:rPr>
        <w:object w:dxaOrig="1504" w:dyaOrig="982" w14:anchorId="6929A4EF">
          <v:shape id="_x0000_i1030" type="#_x0000_t75" alt="" style="width:75pt;height:48.75pt;mso-width-percent:0;mso-height-percent:0;mso-width-percent:0;mso-height-percent:0" o:ole="">
            <v:imagedata r:id="rId17" o:title=""/>
          </v:shape>
          <o:OLEObject Type="Embed" ProgID="Acrobat.Document.DC" ShapeID="_x0000_i1030" DrawAspect="Icon" ObjectID="_1763455346" r:id="rId18"/>
        </w:object>
      </w:r>
    </w:p>
    <w:p w14:paraId="7FE31441" w14:textId="77777777" w:rsidR="00A24671" w:rsidRDefault="00A24671" w:rsidP="00466A76">
      <w:pPr>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Ind w:w="720" w:type="dxa"/>
        <w:tblLook w:val="04A0" w:firstRow="1" w:lastRow="0" w:firstColumn="1" w:lastColumn="0" w:noHBand="0" w:noVBand="1"/>
      </w:tblPr>
      <w:tblGrid>
        <w:gridCol w:w="2864"/>
        <w:gridCol w:w="2872"/>
        <w:gridCol w:w="2894"/>
      </w:tblGrid>
      <w:tr w:rsidR="00A24671" w:rsidRPr="007841DC" w14:paraId="6C0EC452" w14:textId="77777777" w:rsidTr="007A226A">
        <w:tc>
          <w:tcPr>
            <w:tcW w:w="3116" w:type="dxa"/>
          </w:tcPr>
          <w:p w14:paraId="458CFB12"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Nominee</w:t>
            </w:r>
          </w:p>
        </w:tc>
        <w:tc>
          <w:tcPr>
            <w:tcW w:w="3117" w:type="dxa"/>
          </w:tcPr>
          <w:p w14:paraId="4C88CC50"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Nominator</w:t>
            </w:r>
          </w:p>
        </w:tc>
        <w:tc>
          <w:tcPr>
            <w:tcW w:w="3117" w:type="dxa"/>
          </w:tcPr>
          <w:p w14:paraId="3712ECAF"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Seconder</w:t>
            </w:r>
          </w:p>
        </w:tc>
      </w:tr>
      <w:tr w:rsidR="00A24671" w:rsidRPr="007841DC" w14:paraId="67AF9B68" w14:textId="77777777" w:rsidTr="007A226A">
        <w:tc>
          <w:tcPr>
            <w:tcW w:w="3116" w:type="dxa"/>
          </w:tcPr>
          <w:p w14:paraId="0D8E7A53" w14:textId="4F480DB0" w:rsidR="00A24671" w:rsidRPr="007841DC" w:rsidRDefault="00A24671" w:rsidP="007A226A">
            <w:pPr>
              <w:pStyle w:val="ListParagraph"/>
              <w:ind w:left="0"/>
              <w:rPr>
                <w:rFonts w:ascii="Times New Roman" w:hAnsi="Times New Roman" w:cs="Times New Roman"/>
                <w:b/>
                <w:bCs/>
                <w:sz w:val="24"/>
                <w:szCs w:val="24"/>
              </w:rPr>
            </w:pPr>
            <w:r w:rsidRPr="007841DC">
              <w:rPr>
                <w:rFonts w:ascii="Times New Roman" w:hAnsi="Times New Roman" w:cs="Times New Roman"/>
                <w:b/>
                <w:bCs/>
                <w:sz w:val="24"/>
                <w:szCs w:val="24"/>
              </w:rPr>
              <w:t>Rod Solomons</w:t>
            </w:r>
          </w:p>
        </w:tc>
        <w:tc>
          <w:tcPr>
            <w:tcW w:w="3117" w:type="dxa"/>
          </w:tcPr>
          <w:p w14:paraId="2DF7716F" w14:textId="568DB38A" w:rsidR="00A24671" w:rsidRPr="007841DC" w:rsidRDefault="00A24671" w:rsidP="007A226A">
            <w:pPr>
              <w:pStyle w:val="ListParagraph"/>
              <w:ind w:left="0"/>
              <w:rPr>
                <w:rFonts w:ascii="Times New Roman" w:hAnsi="Times New Roman" w:cs="Times New Roman"/>
                <w:sz w:val="24"/>
                <w:szCs w:val="24"/>
              </w:rPr>
            </w:pPr>
            <w:r>
              <w:rPr>
                <w:rFonts w:ascii="Times New Roman" w:hAnsi="Times New Roman" w:cs="Times New Roman"/>
                <w:sz w:val="24"/>
                <w:szCs w:val="24"/>
              </w:rPr>
              <w:t>Sabakhe Mahlangu</w:t>
            </w:r>
          </w:p>
        </w:tc>
        <w:tc>
          <w:tcPr>
            <w:tcW w:w="3117" w:type="dxa"/>
          </w:tcPr>
          <w:p w14:paraId="08C77A68" w14:textId="4F2EB20F" w:rsidR="00A24671" w:rsidRPr="00A24671" w:rsidRDefault="00A24671" w:rsidP="007A226A">
            <w:pPr>
              <w:pStyle w:val="ListParagraph"/>
              <w:ind w:left="0"/>
              <w:rPr>
                <w:rFonts w:ascii="Times New Roman" w:hAnsi="Times New Roman" w:cs="Times New Roman"/>
                <w:sz w:val="24"/>
                <w:szCs w:val="24"/>
              </w:rPr>
            </w:pPr>
            <w:r w:rsidRPr="00A24671">
              <w:rPr>
                <w:rFonts w:ascii="Times New Roman" w:hAnsi="Times New Roman" w:cs="Times New Roman"/>
                <w:sz w:val="24"/>
                <w:szCs w:val="24"/>
              </w:rPr>
              <w:t xml:space="preserve">Shumani </w:t>
            </w:r>
            <w:proofErr w:type="spellStart"/>
            <w:r w:rsidRPr="00A24671">
              <w:rPr>
                <w:rFonts w:ascii="Times New Roman" w:hAnsi="Times New Roman" w:cs="Times New Roman"/>
                <w:sz w:val="24"/>
                <w:szCs w:val="24"/>
              </w:rPr>
              <w:t>Netangaheni</w:t>
            </w:r>
            <w:proofErr w:type="spellEnd"/>
          </w:p>
        </w:tc>
      </w:tr>
    </w:tbl>
    <w:p w14:paraId="3849270E" w14:textId="77777777" w:rsidR="00A24671" w:rsidRDefault="00A24671" w:rsidP="00466A76">
      <w:pPr>
        <w:rPr>
          <w:rFonts w:ascii="Times New Roman" w:hAnsi="Times New Roman" w:cs="Times New Roman"/>
          <w:sz w:val="24"/>
          <w:szCs w:val="24"/>
        </w:rPr>
      </w:pPr>
    </w:p>
    <w:p w14:paraId="3BD44916" w14:textId="77777777" w:rsidR="0032703E" w:rsidRPr="007841DC" w:rsidRDefault="0032703E" w:rsidP="0032703E">
      <w:pPr>
        <w:pStyle w:val="ListParagraph"/>
        <w:rPr>
          <w:rFonts w:ascii="Times New Roman" w:eastAsia="Times New Roman" w:hAnsi="Times New Roman" w:cs="Times New Roman"/>
          <w:color w:val="000000"/>
          <w:sz w:val="24"/>
          <w:szCs w:val="24"/>
          <w:u w:val="single"/>
        </w:rPr>
      </w:pPr>
      <w:r w:rsidRPr="007841DC">
        <w:rPr>
          <w:rFonts w:ascii="Times New Roman" w:eastAsia="Times New Roman" w:hAnsi="Times New Roman" w:cs="Times New Roman"/>
          <w:color w:val="000000"/>
          <w:sz w:val="24"/>
          <w:szCs w:val="24"/>
          <w:u w:val="single"/>
        </w:rPr>
        <w:t>Candidate statement:</w:t>
      </w:r>
    </w:p>
    <w:p w14:paraId="3893F64A" w14:textId="77777777" w:rsidR="0075685C" w:rsidRPr="00AC4061" w:rsidRDefault="0075685C" w:rsidP="0075685C">
      <w:pPr>
        <w:pStyle w:val="TableParagraph"/>
        <w:ind w:left="720" w:right="109"/>
        <w:jc w:val="both"/>
        <w:rPr>
          <w:rFonts w:ascii="Times New Roman" w:hAnsi="Times New Roman" w:cs="Times New Roman"/>
          <w:i/>
          <w:iCs/>
          <w:sz w:val="24"/>
          <w:szCs w:val="24"/>
        </w:rPr>
      </w:pPr>
      <w:r w:rsidRPr="00AC4061">
        <w:rPr>
          <w:rFonts w:ascii="Times New Roman" w:hAnsi="Times New Roman" w:cs="Times New Roman"/>
          <w:i/>
          <w:iCs/>
          <w:sz w:val="24"/>
          <w:szCs w:val="24"/>
        </w:rPr>
        <w:t>Rod</w:t>
      </w:r>
      <w:r w:rsidRPr="00AC4061">
        <w:rPr>
          <w:rFonts w:ascii="Times New Roman" w:hAnsi="Times New Roman" w:cs="Times New Roman"/>
          <w:i/>
          <w:iCs/>
          <w:spacing w:val="-1"/>
          <w:sz w:val="24"/>
          <w:szCs w:val="24"/>
        </w:rPr>
        <w:t xml:space="preserve"> </w:t>
      </w:r>
      <w:r w:rsidRPr="00AC4061">
        <w:rPr>
          <w:rFonts w:ascii="Times New Roman" w:hAnsi="Times New Roman" w:cs="Times New Roman"/>
          <w:i/>
          <w:iCs/>
          <w:sz w:val="24"/>
          <w:szCs w:val="24"/>
        </w:rPr>
        <w:t>Solomons</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born</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on</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16</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July</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1963 is</w:t>
      </w:r>
      <w:r w:rsidRPr="00AC4061">
        <w:rPr>
          <w:rFonts w:ascii="Times New Roman" w:hAnsi="Times New Roman" w:cs="Times New Roman"/>
          <w:i/>
          <w:iCs/>
          <w:spacing w:val="-4"/>
          <w:sz w:val="24"/>
          <w:szCs w:val="24"/>
        </w:rPr>
        <w:t xml:space="preserve"> </w:t>
      </w:r>
      <w:r w:rsidRPr="00AC4061">
        <w:rPr>
          <w:rFonts w:ascii="Times New Roman" w:hAnsi="Times New Roman" w:cs="Times New Roman"/>
          <w:i/>
          <w:iCs/>
          <w:sz w:val="24"/>
          <w:szCs w:val="24"/>
        </w:rPr>
        <w:t>an</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expert</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in</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the public</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sector</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and</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management</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arena.</w:t>
      </w:r>
      <w:r w:rsidRPr="00AC4061">
        <w:rPr>
          <w:rFonts w:ascii="Times New Roman" w:hAnsi="Times New Roman" w:cs="Times New Roman"/>
          <w:i/>
          <w:iCs/>
          <w:spacing w:val="80"/>
          <w:sz w:val="24"/>
          <w:szCs w:val="24"/>
        </w:rPr>
        <w:t xml:space="preserve"> </w:t>
      </w:r>
      <w:r w:rsidRPr="00AC4061">
        <w:rPr>
          <w:rFonts w:ascii="Times New Roman" w:hAnsi="Times New Roman" w:cs="Times New Roman"/>
          <w:i/>
          <w:iCs/>
          <w:sz w:val="24"/>
          <w:szCs w:val="24"/>
        </w:rPr>
        <w:t>He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has significant executive management and corporate governance; risk management and expertise as an Accounting Officer in government. He is very familiar with the PFMA , various other pieces of legislation and the Companies Act. After more than</w:t>
      </w:r>
      <w:r w:rsidRPr="00AC4061">
        <w:rPr>
          <w:rFonts w:ascii="Times New Roman" w:hAnsi="Times New Roman" w:cs="Times New Roman"/>
          <w:i/>
          <w:iCs/>
          <w:spacing w:val="-1"/>
          <w:sz w:val="24"/>
          <w:szCs w:val="24"/>
        </w:rPr>
        <w:t xml:space="preserve"> </w:t>
      </w:r>
      <w:r w:rsidRPr="00AC4061">
        <w:rPr>
          <w:rFonts w:ascii="Times New Roman" w:hAnsi="Times New Roman" w:cs="Times New Roman"/>
          <w:i/>
          <w:iCs/>
          <w:sz w:val="24"/>
          <w:szCs w:val="24"/>
        </w:rPr>
        <w:t>10</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years</w:t>
      </w:r>
      <w:r w:rsidRPr="00AC4061">
        <w:rPr>
          <w:rFonts w:ascii="Times New Roman" w:hAnsi="Times New Roman" w:cs="Times New Roman"/>
          <w:i/>
          <w:iCs/>
          <w:spacing w:val="-4"/>
          <w:sz w:val="24"/>
          <w:szCs w:val="24"/>
        </w:rPr>
        <w:t xml:space="preserve"> </w:t>
      </w:r>
      <w:r w:rsidRPr="00AC4061">
        <w:rPr>
          <w:rFonts w:ascii="Times New Roman" w:hAnsi="Times New Roman" w:cs="Times New Roman"/>
          <w:i/>
          <w:iCs/>
          <w:sz w:val="24"/>
          <w:szCs w:val="24"/>
        </w:rPr>
        <w:t>of</w:t>
      </w:r>
      <w:r w:rsidRPr="00AC4061">
        <w:rPr>
          <w:rFonts w:ascii="Times New Roman" w:hAnsi="Times New Roman" w:cs="Times New Roman"/>
          <w:i/>
          <w:iCs/>
          <w:spacing w:val="-4"/>
          <w:sz w:val="24"/>
          <w:szCs w:val="24"/>
        </w:rPr>
        <w:t xml:space="preserve"> </w:t>
      </w:r>
      <w:r w:rsidRPr="00AC4061">
        <w:rPr>
          <w:rFonts w:ascii="Times New Roman" w:hAnsi="Times New Roman" w:cs="Times New Roman"/>
          <w:i/>
          <w:iCs/>
          <w:sz w:val="24"/>
          <w:szCs w:val="24"/>
        </w:rPr>
        <w:t>service</w:t>
      </w:r>
      <w:r w:rsidRPr="00AC4061">
        <w:rPr>
          <w:rFonts w:ascii="Times New Roman" w:hAnsi="Times New Roman" w:cs="Times New Roman"/>
          <w:i/>
          <w:iCs/>
          <w:spacing w:val="-4"/>
          <w:sz w:val="24"/>
          <w:szCs w:val="24"/>
        </w:rPr>
        <w:t xml:space="preserve"> </w:t>
      </w:r>
      <w:r w:rsidRPr="00AC4061">
        <w:rPr>
          <w:rFonts w:ascii="Times New Roman" w:hAnsi="Times New Roman" w:cs="Times New Roman"/>
          <w:i/>
          <w:iCs/>
          <w:sz w:val="24"/>
          <w:szCs w:val="24"/>
        </w:rPr>
        <w:t>he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left</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government</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at</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the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end</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of</w:t>
      </w:r>
      <w:r w:rsidRPr="00AC4061">
        <w:rPr>
          <w:rFonts w:ascii="Times New Roman" w:hAnsi="Times New Roman" w:cs="Times New Roman"/>
          <w:i/>
          <w:iCs/>
          <w:spacing w:val="-4"/>
          <w:sz w:val="24"/>
          <w:szCs w:val="24"/>
        </w:rPr>
        <w:t xml:space="preserve"> </w:t>
      </w:r>
      <w:r w:rsidRPr="00AC4061">
        <w:rPr>
          <w:rFonts w:ascii="Times New Roman" w:hAnsi="Times New Roman" w:cs="Times New Roman"/>
          <w:i/>
          <w:iCs/>
          <w:sz w:val="24"/>
          <w:szCs w:val="24"/>
        </w:rPr>
        <w:t>2005</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to</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pursue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other</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interests. He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has</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an</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integral knowledge-base as it relates to how government, public entities and the private sector operates and its strategic imperatives in</w:t>
      </w:r>
      <w:r w:rsidRPr="00AC4061">
        <w:rPr>
          <w:rFonts w:ascii="Times New Roman" w:hAnsi="Times New Roman" w:cs="Times New Roman"/>
          <w:i/>
          <w:iCs/>
          <w:spacing w:val="-7"/>
          <w:sz w:val="24"/>
          <w:szCs w:val="24"/>
        </w:rPr>
        <w:t xml:space="preserve"> </w:t>
      </w:r>
      <w:r w:rsidRPr="00AC4061">
        <w:rPr>
          <w:rFonts w:ascii="Times New Roman" w:hAnsi="Times New Roman" w:cs="Times New Roman"/>
          <w:i/>
          <w:iCs/>
          <w:sz w:val="24"/>
          <w:szCs w:val="24"/>
        </w:rPr>
        <w:t>respect</w:t>
      </w:r>
      <w:r w:rsidRPr="00AC4061">
        <w:rPr>
          <w:rFonts w:ascii="Times New Roman" w:hAnsi="Times New Roman" w:cs="Times New Roman"/>
          <w:i/>
          <w:iCs/>
          <w:spacing w:val="-6"/>
          <w:sz w:val="24"/>
          <w:szCs w:val="24"/>
        </w:rPr>
        <w:t xml:space="preserve"> </w:t>
      </w:r>
      <w:r w:rsidRPr="00AC4061">
        <w:rPr>
          <w:rFonts w:ascii="Times New Roman" w:hAnsi="Times New Roman" w:cs="Times New Roman"/>
          <w:i/>
          <w:iCs/>
          <w:sz w:val="24"/>
          <w:szCs w:val="24"/>
        </w:rPr>
        <w:t>of</w:t>
      </w:r>
      <w:r w:rsidRPr="00AC4061">
        <w:rPr>
          <w:rFonts w:ascii="Times New Roman" w:hAnsi="Times New Roman" w:cs="Times New Roman"/>
          <w:i/>
          <w:iCs/>
          <w:spacing w:val="33"/>
          <w:sz w:val="24"/>
          <w:szCs w:val="24"/>
        </w:rPr>
        <w:t xml:space="preserve"> </w:t>
      </w:r>
      <w:r w:rsidRPr="00AC4061">
        <w:rPr>
          <w:rFonts w:ascii="Times New Roman" w:hAnsi="Times New Roman" w:cs="Times New Roman"/>
          <w:i/>
          <w:iCs/>
          <w:sz w:val="24"/>
          <w:szCs w:val="24"/>
        </w:rPr>
        <w:t>service</w:t>
      </w:r>
      <w:r w:rsidRPr="00AC4061">
        <w:rPr>
          <w:rFonts w:ascii="Times New Roman" w:hAnsi="Times New Roman" w:cs="Times New Roman"/>
          <w:i/>
          <w:iCs/>
          <w:spacing w:val="-7"/>
          <w:sz w:val="24"/>
          <w:szCs w:val="24"/>
        </w:rPr>
        <w:t xml:space="preserve"> </w:t>
      </w:r>
      <w:r w:rsidRPr="00AC4061">
        <w:rPr>
          <w:rFonts w:ascii="Times New Roman" w:hAnsi="Times New Roman" w:cs="Times New Roman"/>
          <w:i/>
          <w:iCs/>
          <w:sz w:val="24"/>
          <w:szCs w:val="24"/>
        </w:rPr>
        <w:t>delivery;</w:t>
      </w:r>
      <w:r w:rsidRPr="00AC4061">
        <w:rPr>
          <w:rFonts w:ascii="Times New Roman" w:hAnsi="Times New Roman" w:cs="Times New Roman"/>
          <w:i/>
          <w:iCs/>
          <w:spacing w:val="-4"/>
          <w:sz w:val="24"/>
          <w:szCs w:val="24"/>
        </w:rPr>
        <w:t xml:space="preserve"> </w:t>
      </w:r>
      <w:r w:rsidRPr="00AC4061">
        <w:rPr>
          <w:rFonts w:ascii="Times New Roman" w:hAnsi="Times New Roman" w:cs="Times New Roman"/>
          <w:i/>
          <w:iCs/>
          <w:sz w:val="24"/>
          <w:szCs w:val="24"/>
        </w:rPr>
        <w:t>compliance;</w:t>
      </w:r>
      <w:r w:rsidRPr="00AC4061">
        <w:rPr>
          <w:rFonts w:ascii="Times New Roman" w:hAnsi="Times New Roman" w:cs="Times New Roman"/>
          <w:i/>
          <w:iCs/>
          <w:spacing w:val="33"/>
          <w:sz w:val="24"/>
          <w:szCs w:val="24"/>
        </w:rPr>
        <w:t xml:space="preserve"> </w:t>
      </w:r>
      <w:r w:rsidRPr="00AC4061">
        <w:rPr>
          <w:rFonts w:ascii="Times New Roman" w:hAnsi="Times New Roman" w:cs="Times New Roman"/>
          <w:i/>
          <w:iCs/>
          <w:sz w:val="24"/>
          <w:szCs w:val="24"/>
        </w:rPr>
        <w:t>and</w:t>
      </w:r>
      <w:r w:rsidRPr="00AC4061">
        <w:rPr>
          <w:rFonts w:ascii="Times New Roman" w:hAnsi="Times New Roman" w:cs="Times New Roman"/>
          <w:i/>
          <w:iCs/>
          <w:spacing w:val="-6"/>
          <w:sz w:val="24"/>
          <w:szCs w:val="24"/>
        </w:rPr>
        <w:t xml:space="preserve"> </w:t>
      </w:r>
      <w:r w:rsidRPr="00AC4061">
        <w:rPr>
          <w:rFonts w:ascii="Times New Roman" w:hAnsi="Times New Roman" w:cs="Times New Roman"/>
          <w:i/>
          <w:iCs/>
          <w:sz w:val="24"/>
          <w:szCs w:val="24"/>
        </w:rPr>
        <w:t>corporate</w:t>
      </w:r>
      <w:r w:rsidRPr="00AC4061">
        <w:rPr>
          <w:rFonts w:ascii="Times New Roman" w:hAnsi="Times New Roman" w:cs="Times New Roman"/>
          <w:i/>
          <w:iCs/>
          <w:spacing w:val="-8"/>
          <w:sz w:val="24"/>
          <w:szCs w:val="24"/>
        </w:rPr>
        <w:t xml:space="preserve"> </w:t>
      </w:r>
      <w:r w:rsidRPr="00AC4061">
        <w:rPr>
          <w:rFonts w:ascii="Times New Roman" w:hAnsi="Times New Roman" w:cs="Times New Roman"/>
          <w:i/>
          <w:iCs/>
          <w:sz w:val="24"/>
          <w:szCs w:val="24"/>
        </w:rPr>
        <w:t>governance</w:t>
      </w:r>
      <w:r w:rsidRPr="00AC4061">
        <w:rPr>
          <w:rFonts w:ascii="Times New Roman" w:hAnsi="Times New Roman" w:cs="Times New Roman"/>
          <w:i/>
          <w:iCs/>
          <w:spacing w:val="-8"/>
          <w:sz w:val="24"/>
          <w:szCs w:val="24"/>
        </w:rPr>
        <w:t xml:space="preserve"> </w:t>
      </w:r>
      <w:r w:rsidRPr="00AC4061">
        <w:rPr>
          <w:rFonts w:ascii="Times New Roman" w:hAnsi="Times New Roman" w:cs="Times New Roman"/>
          <w:i/>
          <w:iCs/>
          <w:spacing w:val="-2"/>
          <w:sz w:val="24"/>
          <w:szCs w:val="24"/>
        </w:rPr>
        <w:t>issues. He is semi-retired and have sufficient time to add value to this body.</w:t>
      </w:r>
    </w:p>
    <w:p w14:paraId="32536BBE" w14:textId="77777777" w:rsidR="0075685C" w:rsidRPr="00AC4061" w:rsidRDefault="0075685C" w:rsidP="0075685C">
      <w:pPr>
        <w:pStyle w:val="TableParagraph"/>
        <w:spacing w:before="15"/>
        <w:ind w:left="0"/>
        <w:jc w:val="both"/>
        <w:rPr>
          <w:rFonts w:ascii="Times New Roman" w:hAnsi="Times New Roman" w:cs="Times New Roman"/>
          <w:i/>
          <w:iCs/>
          <w:sz w:val="24"/>
          <w:szCs w:val="24"/>
        </w:rPr>
      </w:pPr>
    </w:p>
    <w:p w14:paraId="45593250" w14:textId="77777777" w:rsidR="0075685C" w:rsidRPr="00AC4061" w:rsidRDefault="0075685C" w:rsidP="0075685C">
      <w:pPr>
        <w:pStyle w:val="TableParagraph"/>
        <w:ind w:left="720" w:right="150"/>
        <w:jc w:val="both"/>
        <w:rPr>
          <w:rFonts w:ascii="Times New Roman" w:hAnsi="Times New Roman" w:cs="Times New Roman"/>
          <w:i/>
          <w:iCs/>
          <w:spacing w:val="-2"/>
          <w:sz w:val="24"/>
          <w:szCs w:val="24"/>
        </w:rPr>
      </w:pPr>
      <w:r w:rsidRPr="00AC4061">
        <w:rPr>
          <w:rFonts w:ascii="Times New Roman" w:hAnsi="Times New Roman" w:cs="Times New Roman"/>
          <w:i/>
          <w:iCs/>
          <w:sz w:val="24"/>
          <w:szCs w:val="24"/>
        </w:rPr>
        <w:t>Rod served/serves on a variety of boards and has extensive corporate governance expertise. He is admitted</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as</w:t>
      </w:r>
      <w:r w:rsidRPr="00AC4061">
        <w:rPr>
          <w:rFonts w:ascii="Times New Roman" w:hAnsi="Times New Roman" w:cs="Times New Roman"/>
          <w:i/>
          <w:iCs/>
          <w:spacing w:val="-4"/>
          <w:sz w:val="24"/>
          <w:szCs w:val="24"/>
        </w:rPr>
        <w:t xml:space="preserve"> </w:t>
      </w:r>
      <w:r w:rsidRPr="00AC4061">
        <w:rPr>
          <w:rFonts w:ascii="Times New Roman" w:hAnsi="Times New Roman" w:cs="Times New Roman"/>
          <w:i/>
          <w:iCs/>
          <w:sz w:val="24"/>
          <w:szCs w:val="24"/>
        </w:rPr>
        <w:t>an</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advocate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of</w:t>
      </w:r>
      <w:r w:rsidRPr="00AC4061">
        <w:rPr>
          <w:rFonts w:ascii="Times New Roman" w:hAnsi="Times New Roman" w:cs="Times New Roman"/>
          <w:i/>
          <w:iCs/>
          <w:spacing w:val="-4"/>
          <w:sz w:val="24"/>
          <w:szCs w:val="24"/>
        </w:rPr>
        <w:t xml:space="preserve"> </w:t>
      </w:r>
      <w:r w:rsidRPr="00AC4061">
        <w:rPr>
          <w:rFonts w:ascii="Times New Roman" w:hAnsi="Times New Roman" w:cs="Times New Roman"/>
          <w:i/>
          <w:iCs/>
          <w:sz w:val="24"/>
          <w:szCs w:val="24"/>
        </w:rPr>
        <w:t>the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Cape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High</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Court and</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has</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extensive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expertise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in</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the</w:t>
      </w:r>
      <w:r w:rsidRPr="00AC4061">
        <w:rPr>
          <w:rFonts w:ascii="Times New Roman" w:hAnsi="Times New Roman" w:cs="Times New Roman"/>
          <w:i/>
          <w:iCs/>
          <w:spacing w:val="-3"/>
          <w:sz w:val="24"/>
          <w:szCs w:val="24"/>
        </w:rPr>
        <w:t xml:space="preserve"> </w:t>
      </w:r>
      <w:r w:rsidRPr="00AC4061">
        <w:rPr>
          <w:rFonts w:ascii="Times New Roman" w:hAnsi="Times New Roman" w:cs="Times New Roman"/>
          <w:i/>
          <w:iCs/>
          <w:sz w:val="24"/>
          <w:szCs w:val="24"/>
        </w:rPr>
        <w:t>legal field.</w:t>
      </w:r>
      <w:r w:rsidRPr="00AC4061">
        <w:rPr>
          <w:rFonts w:ascii="Times New Roman" w:hAnsi="Times New Roman" w:cs="Times New Roman"/>
          <w:i/>
          <w:iCs/>
          <w:spacing w:val="-2"/>
          <w:sz w:val="24"/>
          <w:szCs w:val="24"/>
        </w:rPr>
        <w:t xml:space="preserve"> </w:t>
      </w:r>
      <w:r w:rsidRPr="00AC4061">
        <w:rPr>
          <w:rFonts w:ascii="Times New Roman" w:hAnsi="Times New Roman" w:cs="Times New Roman"/>
          <w:i/>
          <w:iCs/>
          <w:sz w:val="24"/>
          <w:szCs w:val="24"/>
        </w:rPr>
        <w:t>Rod</w:t>
      </w:r>
      <w:r w:rsidRPr="00AC4061">
        <w:rPr>
          <w:rFonts w:ascii="Times New Roman" w:hAnsi="Times New Roman" w:cs="Times New Roman"/>
          <w:i/>
          <w:iCs/>
          <w:spacing w:val="-1"/>
          <w:sz w:val="24"/>
          <w:szCs w:val="24"/>
        </w:rPr>
        <w:t xml:space="preserve"> </w:t>
      </w:r>
      <w:r w:rsidRPr="00AC4061">
        <w:rPr>
          <w:rFonts w:ascii="Times New Roman" w:hAnsi="Times New Roman" w:cs="Times New Roman"/>
          <w:i/>
          <w:iCs/>
          <w:sz w:val="24"/>
          <w:szCs w:val="24"/>
        </w:rPr>
        <w:t>has business interests in a few sectors from business &amp; management solutions; forensics to the</w:t>
      </w:r>
      <w:r w:rsidRPr="00AC4061">
        <w:rPr>
          <w:rFonts w:ascii="Times New Roman" w:hAnsi="Times New Roman" w:cs="Times New Roman"/>
          <w:i/>
          <w:iCs/>
          <w:spacing w:val="40"/>
          <w:sz w:val="24"/>
          <w:szCs w:val="24"/>
        </w:rPr>
        <w:t xml:space="preserve"> </w:t>
      </w:r>
      <w:r w:rsidRPr="00AC4061">
        <w:rPr>
          <w:rFonts w:ascii="Times New Roman" w:hAnsi="Times New Roman" w:cs="Times New Roman"/>
          <w:i/>
          <w:iCs/>
          <w:sz w:val="24"/>
          <w:szCs w:val="24"/>
        </w:rPr>
        <w:t xml:space="preserve">sports &amp; leisure fields. He has the necessary corporate; community; political; business; and entrepreneurial </w:t>
      </w:r>
      <w:r w:rsidRPr="00AC4061">
        <w:rPr>
          <w:rFonts w:ascii="Times New Roman" w:hAnsi="Times New Roman" w:cs="Times New Roman"/>
          <w:i/>
          <w:iCs/>
          <w:spacing w:val="-2"/>
          <w:sz w:val="24"/>
          <w:szCs w:val="24"/>
        </w:rPr>
        <w:t>acumen.</w:t>
      </w:r>
    </w:p>
    <w:p w14:paraId="09EBFC2F" w14:textId="77777777" w:rsidR="0075685C" w:rsidRPr="00AC4061" w:rsidRDefault="0075685C" w:rsidP="0075685C">
      <w:pPr>
        <w:pStyle w:val="TableParagraph"/>
        <w:ind w:right="150"/>
        <w:jc w:val="both"/>
        <w:rPr>
          <w:rFonts w:ascii="Times New Roman" w:hAnsi="Times New Roman" w:cs="Times New Roman"/>
          <w:i/>
          <w:iCs/>
          <w:spacing w:val="-2"/>
          <w:sz w:val="24"/>
          <w:szCs w:val="24"/>
        </w:rPr>
      </w:pPr>
    </w:p>
    <w:p w14:paraId="3D3657BD" w14:textId="77777777" w:rsidR="0075685C" w:rsidRPr="00AC4061" w:rsidRDefault="0075685C" w:rsidP="0075685C">
      <w:pPr>
        <w:pStyle w:val="TableParagraph"/>
        <w:ind w:left="720" w:right="150"/>
        <w:jc w:val="both"/>
        <w:rPr>
          <w:rFonts w:ascii="Times New Roman" w:hAnsi="Times New Roman" w:cs="Times New Roman"/>
          <w:i/>
          <w:iCs/>
          <w:spacing w:val="-2"/>
          <w:sz w:val="24"/>
          <w:szCs w:val="24"/>
        </w:rPr>
      </w:pPr>
      <w:r w:rsidRPr="00AC4061">
        <w:rPr>
          <w:rFonts w:ascii="Times New Roman" w:hAnsi="Times New Roman" w:cs="Times New Roman"/>
          <w:i/>
          <w:iCs/>
          <w:spacing w:val="-2"/>
          <w:sz w:val="24"/>
          <w:szCs w:val="24"/>
        </w:rPr>
        <w:t xml:space="preserve">A few years </w:t>
      </w:r>
      <w:proofErr w:type="gramStart"/>
      <w:r w:rsidRPr="00AC4061">
        <w:rPr>
          <w:rFonts w:ascii="Times New Roman" w:hAnsi="Times New Roman" w:cs="Times New Roman"/>
          <w:i/>
          <w:iCs/>
          <w:spacing w:val="-2"/>
          <w:sz w:val="24"/>
          <w:szCs w:val="24"/>
        </w:rPr>
        <w:t>ago</w:t>
      </w:r>
      <w:proofErr w:type="gramEnd"/>
      <w:r w:rsidRPr="00AC4061">
        <w:rPr>
          <w:rFonts w:ascii="Times New Roman" w:hAnsi="Times New Roman" w:cs="Times New Roman"/>
          <w:i/>
          <w:iCs/>
          <w:spacing w:val="-2"/>
          <w:sz w:val="24"/>
          <w:szCs w:val="24"/>
        </w:rPr>
        <w:t xml:space="preserve"> he served on the UCT Alumni Advisory Board (a precursor to this body) and also served as its Chairperson. As the Deputy President of UCTABA he also played an integral role in assisting the university to resolve the #FeesMustFall and #RhodesMustFall  standoff on campus. As part of the UCTABA leadership he also played a role in resolving disputes between the university management and black academic staff. He is in tune with the affairs at the university and has a fervent desire to see the university being a leader in society.</w:t>
      </w:r>
    </w:p>
    <w:p w14:paraId="3428FEE3" w14:textId="77777777" w:rsidR="0075685C" w:rsidRPr="00AC4061" w:rsidRDefault="0075685C" w:rsidP="0075685C">
      <w:pPr>
        <w:pStyle w:val="TableParagraph"/>
        <w:ind w:left="720" w:right="150"/>
        <w:jc w:val="both"/>
        <w:rPr>
          <w:rFonts w:ascii="Times New Roman" w:hAnsi="Times New Roman" w:cs="Times New Roman"/>
          <w:i/>
          <w:iCs/>
          <w:spacing w:val="-2"/>
          <w:sz w:val="24"/>
          <w:szCs w:val="24"/>
        </w:rPr>
      </w:pPr>
    </w:p>
    <w:p w14:paraId="25986640" w14:textId="10557256" w:rsidR="0075685C" w:rsidRPr="00AC4061" w:rsidRDefault="0075685C" w:rsidP="0075685C">
      <w:pPr>
        <w:pStyle w:val="TableParagraph"/>
        <w:ind w:left="720"/>
        <w:jc w:val="both"/>
        <w:rPr>
          <w:rFonts w:ascii="Times New Roman" w:hAnsi="Times New Roman" w:cs="Times New Roman"/>
          <w:i/>
          <w:iCs/>
          <w:sz w:val="24"/>
          <w:szCs w:val="24"/>
        </w:rPr>
      </w:pPr>
      <w:r w:rsidRPr="00AC4061">
        <w:rPr>
          <w:rFonts w:ascii="Times New Roman" w:hAnsi="Times New Roman" w:cs="Times New Roman"/>
          <w:i/>
          <w:iCs/>
          <w:sz w:val="24"/>
          <w:szCs w:val="24"/>
        </w:rPr>
        <w:t>Adv Solomons has not been disqualified or ever been declared a delinquent Director. He has no criminal record or any default judgement against him. He has a non-negotiable stance as it comes to abuse of authority; corporate governance relapses; incompetence; racism; discrimination; and corrupt practices.</w:t>
      </w:r>
    </w:p>
    <w:p w14:paraId="68D0BE22" w14:textId="77777777" w:rsidR="0075685C" w:rsidRDefault="0075685C" w:rsidP="0075685C">
      <w:pPr>
        <w:pStyle w:val="TableParagraph"/>
        <w:ind w:right="150"/>
        <w:jc w:val="both"/>
        <w:rPr>
          <w:rFonts w:ascii="Times New Roman" w:hAnsi="Times New Roman" w:cs="Times New Roman"/>
          <w:spacing w:val="-2"/>
          <w:sz w:val="24"/>
          <w:szCs w:val="24"/>
        </w:rPr>
      </w:pPr>
    </w:p>
    <w:p w14:paraId="7FEF60FD" w14:textId="7F9BCFA9" w:rsidR="0032703E" w:rsidRDefault="00354D2C" w:rsidP="009B2B92">
      <w:pPr>
        <w:pStyle w:val="TableParagraph"/>
        <w:ind w:left="720" w:right="150"/>
        <w:jc w:val="both"/>
        <w:rPr>
          <w:noProof/>
          <w14:ligatures w14:val="none"/>
        </w:rPr>
      </w:pPr>
      <w:r w:rsidRPr="00354D2C">
        <w:rPr>
          <w:noProof/>
          <w14:ligatures w14:val="none"/>
        </w:rPr>
        <w:object w:dxaOrig="1504" w:dyaOrig="982" w14:anchorId="772505A5">
          <v:shape id="_x0000_i1031" type="#_x0000_t75" alt="" style="width:75pt;height:48.75pt;mso-width-percent:0;mso-height-percent:0;mso-width-percent:0;mso-height-percent:0" o:ole="">
            <v:imagedata r:id="rId19" o:title=""/>
          </v:shape>
          <o:OLEObject Type="Embed" ProgID="Acrobat.Document.DC" ShapeID="_x0000_i1031" DrawAspect="Icon" ObjectID="_1763455347" r:id="rId20"/>
        </w:object>
      </w:r>
    </w:p>
    <w:p w14:paraId="177A8028" w14:textId="51933873" w:rsidR="004142E8" w:rsidRDefault="004142E8" w:rsidP="009B2B92">
      <w:pPr>
        <w:pStyle w:val="TableParagraph"/>
        <w:ind w:left="720" w:right="150"/>
        <w:jc w:val="both"/>
        <w:rPr>
          <w:noProof/>
          <w:spacing w:val="-2"/>
        </w:rPr>
      </w:pPr>
    </w:p>
    <w:p w14:paraId="17E97D47" w14:textId="7377DD0A" w:rsidR="004142E8" w:rsidRDefault="004142E8" w:rsidP="009B2B92">
      <w:pPr>
        <w:pStyle w:val="TableParagraph"/>
        <w:ind w:left="720" w:right="150"/>
        <w:jc w:val="both"/>
        <w:rPr>
          <w:noProof/>
          <w:spacing w:val="-2"/>
        </w:rPr>
      </w:pPr>
    </w:p>
    <w:tbl>
      <w:tblPr>
        <w:tblStyle w:val="TableGrid"/>
        <w:tblW w:w="0" w:type="auto"/>
        <w:tblInd w:w="720" w:type="dxa"/>
        <w:tblLook w:val="04A0" w:firstRow="1" w:lastRow="0" w:firstColumn="1" w:lastColumn="0" w:noHBand="0" w:noVBand="1"/>
      </w:tblPr>
      <w:tblGrid>
        <w:gridCol w:w="2921"/>
        <w:gridCol w:w="2860"/>
        <w:gridCol w:w="2849"/>
      </w:tblGrid>
      <w:tr w:rsidR="00A24671" w:rsidRPr="007841DC" w14:paraId="0964DB85" w14:textId="77777777" w:rsidTr="007503F3">
        <w:tc>
          <w:tcPr>
            <w:tcW w:w="2921" w:type="dxa"/>
          </w:tcPr>
          <w:p w14:paraId="5B4F0176"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Nominee</w:t>
            </w:r>
          </w:p>
        </w:tc>
        <w:tc>
          <w:tcPr>
            <w:tcW w:w="2860" w:type="dxa"/>
          </w:tcPr>
          <w:p w14:paraId="00F800C2"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Nominator</w:t>
            </w:r>
          </w:p>
        </w:tc>
        <w:tc>
          <w:tcPr>
            <w:tcW w:w="2849" w:type="dxa"/>
          </w:tcPr>
          <w:p w14:paraId="4541D3BD" w14:textId="77777777" w:rsidR="00A24671" w:rsidRPr="007841DC" w:rsidRDefault="00A24671" w:rsidP="007A226A">
            <w:pPr>
              <w:pStyle w:val="ListParagraph"/>
              <w:ind w:left="0"/>
              <w:rPr>
                <w:rFonts w:ascii="Times New Roman" w:hAnsi="Times New Roman" w:cs="Times New Roman"/>
                <w:sz w:val="24"/>
                <w:szCs w:val="24"/>
              </w:rPr>
            </w:pPr>
            <w:r w:rsidRPr="007841DC">
              <w:rPr>
                <w:rFonts w:ascii="Times New Roman" w:hAnsi="Times New Roman" w:cs="Times New Roman"/>
                <w:sz w:val="24"/>
                <w:szCs w:val="24"/>
              </w:rPr>
              <w:t>Seconder</w:t>
            </w:r>
          </w:p>
        </w:tc>
      </w:tr>
      <w:tr w:rsidR="00A24671" w:rsidRPr="007841DC" w14:paraId="4A964D93" w14:textId="77777777" w:rsidTr="007503F3">
        <w:tc>
          <w:tcPr>
            <w:tcW w:w="2921" w:type="dxa"/>
          </w:tcPr>
          <w:p w14:paraId="7D4644CB" w14:textId="2DBA7347" w:rsidR="00A24671" w:rsidRPr="00753172" w:rsidRDefault="00753172" w:rsidP="007A226A">
            <w:pPr>
              <w:pStyle w:val="ListParagraph"/>
              <w:ind w:left="0"/>
              <w:rPr>
                <w:rFonts w:ascii="Times New Roman" w:hAnsi="Times New Roman" w:cs="Times New Roman"/>
                <w:b/>
                <w:bCs/>
                <w:sz w:val="24"/>
                <w:szCs w:val="24"/>
              </w:rPr>
            </w:pPr>
            <w:r w:rsidRPr="00753172">
              <w:rPr>
                <w:rFonts w:ascii="Times New Roman" w:hAnsi="Times New Roman" w:cs="Times New Roman"/>
                <w:b/>
                <w:bCs/>
                <w:sz w:val="24"/>
                <w:szCs w:val="24"/>
                <w:lang w:val="en-GB"/>
              </w:rPr>
              <w:t xml:space="preserve">Ntshengedzeni Anthony Michael </w:t>
            </w:r>
            <w:proofErr w:type="spellStart"/>
            <w:r w:rsidRPr="00753172">
              <w:rPr>
                <w:rFonts w:ascii="Times New Roman" w:hAnsi="Times New Roman" w:cs="Times New Roman"/>
                <w:b/>
                <w:bCs/>
                <w:sz w:val="24"/>
                <w:szCs w:val="24"/>
                <w:lang w:val="en-GB"/>
              </w:rPr>
              <w:t>Tshivhase</w:t>
            </w:r>
            <w:proofErr w:type="spellEnd"/>
          </w:p>
        </w:tc>
        <w:tc>
          <w:tcPr>
            <w:tcW w:w="2860" w:type="dxa"/>
          </w:tcPr>
          <w:p w14:paraId="0BCA2AE4" w14:textId="77777777" w:rsidR="00A24671" w:rsidRPr="007841DC" w:rsidRDefault="00A24671" w:rsidP="007A226A">
            <w:pPr>
              <w:pStyle w:val="ListParagraph"/>
              <w:ind w:left="0"/>
              <w:rPr>
                <w:rFonts w:ascii="Times New Roman" w:hAnsi="Times New Roman" w:cs="Times New Roman"/>
                <w:sz w:val="24"/>
                <w:szCs w:val="24"/>
              </w:rPr>
            </w:pPr>
            <w:r>
              <w:rPr>
                <w:rFonts w:ascii="Times New Roman" w:hAnsi="Times New Roman" w:cs="Times New Roman"/>
                <w:sz w:val="24"/>
                <w:szCs w:val="24"/>
              </w:rPr>
              <w:t>Sabakhe Mahlangu</w:t>
            </w:r>
          </w:p>
        </w:tc>
        <w:tc>
          <w:tcPr>
            <w:tcW w:w="2849" w:type="dxa"/>
          </w:tcPr>
          <w:p w14:paraId="65DC2C24" w14:textId="11E032CD" w:rsidR="00A24671" w:rsidRPr="00A24671" w:rsidRDefault="00A24671" w:rsidP="007A226A">
            <w:pPr>
              <w:pStyle w:val="ListParagraph"/>
              <w:ind w:left="0"/>
              <w:rPr>
                <w:rFonts w:ascii="Times New Roman" w:hAnsi="Times New Roman" w:cs="Times New Roman"/>
                <w:sz w:val="24"/>
                <w:szCs w:val="24"/>
              </w:rPr>
            </w:pPr>
            <w:r>
              <w:rPr>
                <w:rFonts w:ascii="Times New Roman" w:hAnsi="Times New Roman" w:cs="Times New Roman"/>
                <w:sz w:val="24"/>
                <w:szCs w:val="24"/>
              </w:rPr>
              <w:t>Rod Solomons</w:t>
            </w:r>
          </w:p>
        </w:tc>
      </w:tr>
    </w:tbl>
    <w:p w14:paraId="43E377DE" w14:textId="77777777" w:rsidR="0032703E" w:rsidRPr="009B2B92" w:rsidRDefault="0032703E" w:rsidP="009B2B92">
      <w:pPr>
        <w:rPr>
          <w:rFonts w:ascii="Times New Roman" w:eastAsia="Times New Roman" w:hAnsi="Times New Roman" w:cs="Times New Roman"/>
          <w:color w:val="000000"/>
          <w:sz w:val="24"/>
          <w:szCs w:val="24"/>
        </w:rPr>
      </w:pPr>
    </w:p>
    <w:p w14:paraId="087A46C2" w14:textId="77777777" w:rsidR="0032703E" w:rsidRDefault="0032703E" w:rsidP="0032703E">
      <w:pPr>
        <w:pStyle w:val="ListParagraph"/>
        <w:rPr>
          <w:rFonts w:ascii="Times New Roman" w:eastAsia="Times New Roman" w:hAnsi="Times New Roman" w:cs="Times New Roman"/>
          <w:color w:val="000000"/>
          <w:sz w:val="24"/>
          <w:szCs w:val="24"/>
          <w:u w:val="single"/>
        </w:rPr>
      </w:pPr>
      <w:r w:rsidRPr="007841DC">
        <w:rPr>
          <w:rFonts w:ascii="Times New Roman" w:eastAsia="Times New Roman" w:hAnsi="Times New Roman" w:cs="Times New Roman"/>
          <w:color w:val="000000"/>
          <w:sz w:val="24"/>
          <w:szCs w:val="24"/>
          <w:u w:val="single"/>
        </w:rPr>
        <w:t>Candidate statement:</w:t>
      </w:r>
    </w:p>
    <w:p w14:paraId="4479139C" w14:textId="77777777" w:rsidR="00FD1ACB" w:rsidRPr="009B2B92" w:rsidRDefault="00FD1ACB" w:rsidP="009B2B92">
      <w:pPr>
        <w:ind w:left="720"/>
        <w:jc w:val="both"/>
        <w:rPr>
          <w:rFonts w:ascii="Times New Roman" w:hAnsi="Times New Roman" w:cs="Times New Roman"/>
          <w:i/>
          <w:iCs/>
          <w:sz w:val="24"/>
          <w:szCs w:val="24"/>
        </w:rPr>
      </w:pPr>
      <w:r w:rsidRPr="009B2B92">
        <w:rPr>
          <w:rFonts w:ascii="Times New Roman" w:hAnsi="Times New Roman" w:cs="Times New Roman"/>
          <w:i/>
          <w:iCs/>
          <w:sz w:val="24"/>
          <w:szCs w:val="24"/>
        </w:rPr>
        <w:t xml:space="preserve">I possess the educational qualifications, experience and expertise, and have the qualities to fulfil the requirements of the position. Currently I am a partner at Dentons, the world’s largest law firm, with presence in over 80 countries. </w:t>
      </w:r>
    </w:p>
    <w:p w14:paraId="73F22DCC" w14:textId="77777777" w:rsidR="00FD1ACB" w:rsidRPr="009B2B92" w:rsidRDefault="00FD1ACB" w:rsidP="009B2B92">
      <w:pPr>
        <w:ind w:left="720"/>
        <w:jc w:val="both"/>
        <w:rPr>
          <w:rFonts w:ascii="Times New Roman" w:hAnsi="Times New Roman" w:cs="Times New Roman"/>
          <w:i/>
          <w:iCs/>
          <w:color w:val="333333"/>
          <w:sz w:val="24"/>
          <w:szCs w:val="24"/>
          <w:shd w:val="clear" w:color="auto" w:fill="FFFFFF"/>
        </w:rPr>
      </w:pPr>
      <w:r w:rsidRPr="009B2B92">
        <w:rPr>
          <w:rFonts w:ascii="Times New Roman" w:hAnsi="Times New Roman" w:cs="Times New Roman"/>
          <w:i/>
          <w:iCs/>
          <w:sz w:val="24"/>
          <w:szCs w:val="24"/>
        </w:rPr>
        <w:t>I was amongst the first black professionals in South Africa to qualify and practice as a tax expert, commercial, corporate and insolvency lawyer. I have been involved in many big transactions involving multinational and national corporations and state-owned companies.</w:t>
      </w:r>
    </w:p>
    <w:p w14:paraId="2CD3DB0E" w14:textId="77777777" w:rsidR="00FD1ACB" w:rsidRPr="009B2B92" w:rsidRDefault="00FD1ACB" w:rsidP="009B2B92">
      <w:pPr>
        <w:ind w:left="720"/>
        <w:jc w:val="both"/>
        <w:rPr>
          <w:rFonts w:ascii="Times New Roman" w:hAnsi="Times New Roman" w:cs="Times New Roman"/>
          <w:i/>
          <w:iCs/>
          <w:sz w:val="24"/>
          <w:szCs w:val="24"/>
        </w:rPr>
      </w:pPr>
      <w:r w:rsidRPr="009B2B92">
        <w:rPr>
          <w:rFonts w:ascii="Times New Roman" w:hAnsi="Times New Roman" w:cs="Times New Roman"/>
          <w:i/>
          <w:iCs/>
          <w:sz w:val="24"/>
          <w:szCs w:val="24"/>
        </w:rPr>
        <w:t>I retain a keen interest on academic development and advancing of students and graduates. I have always been involved in initiatives of  guiding students and graduates in the legal profession and in advancing their careers and I am executive member of alumni grouping of Pax College students and we have established a foundation to look after the interests of Pax College, a famous catholic school in Limpopo, established more that  95 years ago.</w:t>
      </w:r>
    </w:p>
    <w:p w14:paraId="2F1E4532" w14:textId="2548D538" w:rsidR="00FD1ACB" w:rsidRPr="009B2B92" w:rsidRDefault="00FD1ACB" w:rsidP="009B2B92">
      <w:pPr>
        <w:ind w:left="720"/>
        <w:jc w:val="both"/>
        <w:rPr>
          <w:rFonts w:ascii="Times New Roman" w:hAnsi="Times New Roman" w:cs="Times New Roman"/>
          <w:i/>
          <w:iCs/>
          <w:sz w:val="24"/>
          <w:szCs w:val="24"/>
        </w:rPr>
      </w:pPr>
      <w:r w:rsidRPr="009B2B92">
        <w:rPr>
          <w:rFonts w:ascii="Times New Roman" w:hAnsi="Times New Roman" w:cs="Times New Roman"/>
          <w:i/>
          <w:iCs/>
          <w:sz w:val="24"/>
          <w:szCs w:val="24"/>
        </w:rPr>
        <w:t>My ambition is to bring value, to be a team player and bring my extensive national and global networks to advance the objectives of UCT Convocation and assist the UCT community to navigate the trying times and retain its  # 1 ranking in Africa.</w:t>
      </w:r>
    </w:p>
    <w:p w14:paraId="55F9426A" w14:textId="41D102B5" w:rsidR="0032703E" w:rsidRPr="007841DC" w:rsidRDefault="00354D2C" w:rsidP="0032703E">
      <w:pPr>
        <w:pStyle w:val="ListParagraph"/>
        <w:rPr>
          <w:rFonts w:ascii="Times New Roman" w:hAnsi="Times New Roman" w:cs="Times New Roman"/>
          <w:sz w:val="24"/>
          <w:szCs w:val="24"/>
          <w:u w:val="single"/>
        </w:rPr>
      </w:pPr>
      <w:r>
        <w:rPr>
          <w:noProof/>
        </w:rPr>
        <w:object w:dxaOrig="1504" w:dyaOrig="982" w14:anchorId="54F478F4">
          <v:shape id="_x0000_i1032" type="#_x0000_t75" alt="" style="width:75pt;height:48.75pt;mso-width-percent:0;mso-height-percent:0;mso-width-percent:0;mso-height-percent:0" o:ole="">
            <v:imagedata r:id="rId21" o:title=""/>
          </v:shape>
          <o:OLEObject Type="Embed" ProgID="Acrobat.Document.DC" ShapeID="_x0000_i1032" DrawAspect="Icon" ObjectID="_1763455348" r:id="rId22"/>
        </w:object>
      </w:r>
    </w:p>
    <w:p w14:paraId="5675B05A" w14:textId="14E43280" w:rsidR="0032703E" w:rsidRPr="009B2B92" w:rsidRDefault="0032703E" w:rsidP="0032703E">
      <w:pPr>
        <w:pStyle w:val="xs3"/>
        <w:spacing w:after="225"/>
        <w:ind w:left="720"/>
        <w:jc w:val="both"/>
        <w:rPr>
          <w:rFonts w:ascii="Times New Roman" w:hAnsi="Times New Roman" w:cs="Times New Roman"/>
          <w:color w:val="FF0000"/>
          <w:sz w:val="24"/>
          <w:szCs w:val="24"/>
        </w:rPr>
      </w:pPr>
    </w:p>
    <w:p w14:paraId="212F5486" w14:textId="77777777" w:rsidR="0032703E" w:rsidRDefault="0032703E" w:rsidP="0032703E">
      <w:pPr>
        <w:pStyle w:val="xs3"/>
        <w:spacing w:after="225"/>
        <w:ind w:left="720"/>
        <w:jc w:val="both"/>
        <w:rPr>
          <w:rFonts w:asciiTheme="minorHAnsi" w:hAnsiTheme="minorHAnsi" w:cstheme="minorHAnsi"/>
          <w:color w:val="000000"/>
        </w:rPr>
      </w:pPr>
    </w:p>
    <w:sectPr w:rsidR="0032703E">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21F98" w14:textId="77777777" w:rsidR="00BC3474" w:rsidRDefault="00BC3474" w:rsidP="00FD1ACB">
      <w:pPr>
        <w:spacing w:after="0" w:line="240" w:lineRule="auto"/>
      </w:pPr>
      <w:r>
        <w:separator/>
      </w:r>
    </w:p>
  </w:endnote>
  <w:endnote w:type="continuationSeparator" w:id="0">
    <w:p w14:paraId="19B7D475" w14:textId="77777777" w:rsidR="00BC3474" w:rsidRDefault="00BC3474" w:rsidP="00FD1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7122710"/>
      <w:docPartObj>
        <w:docPartGallery w:val="Page Numbers (Bottom of Page)"/>
        <w:docPartUnique/>
      </w:docPartObj>
    </w:sdtPr>
    <w:sdtContent>
      <w:p w14:paraId="08D7FB5D" w14:textId="144075D9" w:rsidR="004142E8" w:rsidRDefault="004142E8" w:rsidP="001164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921FBA" w14:textId="77777777" w:rsidR="004142E8" w:rsidRDefault="004142E8" w:rsidP="004142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9440168"/>
      <w:docPartObj>
        <w:docPartGallery w:val="Page Numbers (Bottom of Page)"/>
        <w:docPartUnique/>
      </w:docPartObj>
    </w:sdtPr>
    <w:sdtContent>
      <w:p w14:paraId="2530D42C" w14:textId="4CDFD228" w:rsidR="004142E8" w:rsidRDefault="004142E8" w:rsidP="001164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6A7C57" w14:textId="77777777" w:rsidR="004142E8" w:rsidRDefault="004142E8" w:rsidP="004142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D372A" w14:textId="77777777" w:rsidR="00BC3474" w:rsidRDefault="00BC3474" w:rsidP="00FD1ACB">
      <w:pPr>
        <w:spacing w:after="0" w:line="240" w:lineRule="auto"/>
      </w:pPr>
      <w:r>
        <w:separator/>
      </w:r>
    </w:p>
  </w:footnote>
  <w:footnote w:type="continuationSeparator" w:id="0">
    <w:p w14:paraId="12CE6085" w14:textId="77777777" w:rsidR="00BC3474" w:rsidRDefault="00BC3474" w:rsidP="00FD1A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48FE"/>
    <w:multiLevelType w:val="hybridMultilevel"/>
    <w:tmpl w:val="49B88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3041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E26"/>
    <w:rsid w:val="001F2E97"/>
    <w:rsid w:val="002962E3"/>
    <w:rsid w:val="002A7A4D"/>
    <w:rsid w:val="0032703E"/>
    <w:rsid w:val="00336B59"/>
    <w:rsid w:val="00354D2C"/>
    <w:rsid w:val="0037035A"/>
    <w:rsid w:val="00375B55"/>
    <w:rsid w:val="00407BD5"/>
    <w:rsid w:val="0041128E"/>
    <w:rsid w:val="004142E8"/>
    <w:rsid w:val="00466A76"/>
    <w:rsid w:val="004D566A"/>
    <w:rsid w:val="004F6955"/>
    <w:rsid w:val="0057673C"/>
    <w:rsid w:val="00601446"/>
    <w:rsid w:val="0068280A"/>
    <w:rsid w:val="006E05AB"/>
    <w:rsid w:val="0070093E"/>
    <w:rsid w:val="007503F3"/>
    <w:rsid w:val="00753172"/>
    <w:rsid w:val="0075685C"/>
    <w:rsid w:val="007841DC"/>
    <w:rsid w:val="007B1201"/>
    <w:rsid w:val="007F0A27"/>
    <w:rsid w:val="00864B0B"/>
    <w:rsid w:val="00883D4A"/>
    <w:rsid w:val="008B6E26"/>
    <w:rsid w:val="00912CB0"/>
    <w:rsid w:val="009B2B92"/>
    <w:rsid w:val="009B758D"/>
    <w:rsid w:val="00A24671"/>
    <w:rsid w:val="00A962A5"/>
    <w:rsid w:val="00AB2690"/>
    <w:rsid w:val="00AC4061"/>
    <w:rsid w:val="00AD32B2"/>
    <w:rsid w:val="00BC31B4"/>
    <w:rsid w:val="00BC3474"/>
    <w:rsid w:val="00C17625"/>
    <w:rsid w:val="00C660C2"/>
    <w:rsid w:val="00C86A9A"/>
    <w:rsid w:val="00C86ACD"/>
    <w:rsid w:val="00DF25EA"/>
    <w:rsid w:val="00E61864"/>
    <w:rsid w:val="00FD1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537B"/>
  <w15:chartTrackingRefBased/>
  <w15:docId w15:val="{641AC26A-EF9A-42F9-A6BA-14A1227D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E26"/>
    <w:pPr>
      <w:ind w:left="720"/>
      <w:contextualSpacing/>
    </w:pPr>
  </w:style>
  <w:style w:type="paragraph" w:customStyle="1" w:styleId="xs5">
    <w:name w:val="x_s5"/>
    <w:basedOn w:val="Normal"/>
    <w:rsid w:val="008B6E26"/>
    <w:pPr>
      <w:spacing w:after="0" w:line="240" w:lineRule="auto"/>
    </w:pPr>
    <w:rPr>
      <w:rFonts w:ascii="Calibri" w:hAnsi="Calibri" w:cs="Calibri"/>
    </w:rPr>
  </w:style>
  <w:style w:type="paragraph" w:customStyle="1" w:styleId="xs3">
    <w:name w:val="x_s3"/>
    <w:basedOn w:val="Normal"/>
    <w:rsid w:val="008B6E26"/>
    <w:pPr>
      <w:spacing w:after="0" w:line="240" w:lineRule="auto"/>
    </w:pPr>
    <w:rPr>
      <w:rFonts w:ascii="Calibri" w:hAnsi="Calibri" w:cs="Calibri"/>
    </w:rPr>
  </w:style>
  <w:style w:type="character" w:customStyle="1" w:styleId="xs4">
    <w:name w:val="x_s4"/>
    <w:basedOn w:val="DefaultParagraphFont"/>
    <w:rsid w:val="008B6E26"/>
  </w:style>
  <w:style w:type="character" w:customStyle="1" w:styleId="xs6">
    <w:name w:val="x_s6"/>
    <w:basedOn w:val="DefaultParagraphFont"/>
    <w:rsid w:val="008B6E26"/>
  </w:style>
  <w:style w:type="table" w:styleId="TableGrid">
    <w:name w:val="Table Grid"/>
    <w:basedOn w:val="TableNormal"/>
    <w:uiPriority w:val="39"/>
    <w:rsid w:val="00466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C86A9A"/>
    <w:pPr>
      <w:spacing w:before="100" w:beforeAutospacing="1" w:after="100" w:afterAutospacing="1" w:line="240" w:lineRule="auto"/>
    </w:pPr>
    <w:rPr>
      <w:rFonts w:ascii="Calibri" w:hAnsi="Calibri" w:cs="Calibri"/>
    </w:rPr>
  </w:style>
  <w:style w:type="paragraph" w:customStyle="1" w:styleId="xp2">
    <w:name w:val="x_p2"/>
    <w:basedOn w:val="Normal"/>
    <w:rsid w:val="00C86A9A"/>
    <w:pPr>
      <w:spacing w:before="100" w:beforeAutospacing="1" w:after="100" w:afterAutospacing="1" w:line="240" w:lineRule="auto"/>
    </w:pPr>
    <w:rPr>
      <w:rFonts w:ascii="Calibri" w:hAnsi="Calibri" w:cs="Calibri"/>
    </w:rPr>
  </w:style>
  <w:style w:type="character" w:customStyle="1" w:styleId="xs1">
    <w:name w:val="x_s1"/>
    <w:basedOn w:val="DefaultParagraphFont"/>
    <w:rsid w:val="00C86A9A"/>
  </w:style>
  <w:style w:type="paragraph" w:customStyle="1" w:styleId="TableParagraph">
    <w:name w:val="Table Paragraph"/>
    <w:basedOn w:val="Normal"/>
    <w:uiPriority w:val="1"/>
    <w:qFormat/>
    <w:rsid w:val="0075685C"/>
    <w:pPr>
      <w:widowControl w:val="0"/>
      <w:autoSpaceDE w:val="0"/>
      <w:autoSpaceDN w:val="0"/>
      <w:spacing w:after="0" w:line="240" w:lineRule="auto"/>
      <w:ind w:left="107"/>
    </w:pPr>
    <w:rPr>
      <w:rFonts w:ascii="Calibri" w:eastAsia="Calibri" w:hAnsi="Calibri" w:cs="Calibri"/>
      <w14:ligatures w14:val="standardContextual"/>
    </w:rPr>
  </w:style>
  <w:style w:type="paragraph" w:styleId="Header">
    <w:name w:val="header"/>
    <w:basedOn w:val="Normal"/>
    <w:link w:val="HeaderChar"/>
    <w:uiPriority w:val="99"/>
    <w:unhideWhenUsed/>
    <w:rsid w:val="00FD1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ACB"/>
  </w:style>
  <w:style w:type="paragraph" w:styleId="Footer">
    <w:name w:val="footer"/>
    <w:basedOn w:val="Normal"/>
    <w:link w:val="FooterChar"/>
    <w:uiPriority w:val="99"/>
    <w:unhideWhenUsed/>
    <w:rsid w:val="00FD1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ACB"/>
  </w:style>
  <w:style w:type="character" w:styleId="PageNumber">
    <w:name w:val="page number"/>
    <w:basedOn w:val="DefaultParagraphFont"/>
    <w:uiPriority w:val="99"/>
    <w:semiHidden/>
    <w:unhideWhenUsed/>
    <w:rsid w:val="004142E8"/>
  </w:style>
  <w:style w:type="paragraph" w:customStyle="1" w:styleId="Default">
    <w:name w:val="Default"/>
    <w:rsid w:val="007503F3"/>
    <w:pPr>
      <w:autoSpaceDE w:val="0"/>
      <w:autoSpaceDN w:val="0"/>
      <w:adjustRightInd w:val="0"/>
      <w:spacing w:after="0" w:line="240" w:lineRule="auto"/>
    </w:pPr>
    <w:rPr>
      <w:rFonts w:ascii="Times New Roman" w:hAnsi="Times New Roman" w:cs="Times New Roman"/>
      <w:color w:val="000000"/>
      <w:sz w:val="24"/>
      <w:szCs w:val="24"/>
      <w:lang w:val="en-ZA"/>
    </w:rPr>
  </w:style>
  <w:style w:type="character" w:styleId="Hyperlink">
    <w:name w:val="Hyperlink"/>
    <w:basedOn w:val="DefaultParagraphFont"/>
    <w:uiPriority w:val="99"/>
    <w:unhideWhenUsed/>
    <w:rsid w:val="007503F3"/>
    <w:rPr>
      <w:color w:val="0563C1" w:themeColor="hyperlink"/>
      <w:u w:val="single"/>
    </w:rPr>
  </w:style>
  <w:style w:type="character" w:styleId="UnresolvedMention">
    <w:name w:val="Unresolved Mention"/>
    <w:basedOn w:val="DefaultParagraphFont"/>
    <w:uiPriority w:val="99"/>
    <w:semiHidden/>
    <w:unhideWhenUsed/>
    <w:rsid w:val="00750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1238">
      <w:bodyDiv w:val="1"/>
      <w:marLeft w:val="0"/>
      <w:marRight w:val="0"/>
      <w:marTop w:val="0"/>
      <w:marBottom w:val="0"/>
      <w:divBdr>
        <w:top w:val="none" w:sz="0" w:space="0" w:color="auto"/>
        <w:left w:val="none" w:sz="0" w:space="0" w:color="auto"/>
        <w:bottom w:val="none" w:sz="0" w:space="0" w:color="auto"/>
        <w:right w:val="none" w:sz="0" w:space="0" w:color="auto"/>
      </w:divBdr>
    </w:div>
    <w:div w:id="547843318">
      <w:bodyDiv w:val="1"/>
      <w:marLeft w:val="0"/>
      <w:marRight w:val="0"/>
      <w:marTop w:val="0"/>
      <w:marBottom w:val="0"/>
      <w:divBdr>
        <w:top w:val="none" w:sz="0" w:space="0" w:color="auto"/>
        <w:left w:val="none" w:sz="0" w:space="0" w:color="auto"/>
        <w:bottom w:val="none" w:sz="0" w:space="0" w:color="auto"/>
        <w:right w:val="none" w:sz="0" w:space="0" w:color="auto"/>
      </w:divBdr>
    </w:div>
    <w:div w:id="123620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file:///C:\Users\01401867\Documents\DAD\convocation\CV%20of%20Nande%20Dyantyi.pdf" TargetMode="External"/><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1450</Words>
  <Characters>8267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Royston Pillay</dc:creator>
  <cp:keywords/>
  <dc:description/>
  <cp:lastModifiedBy>Katherine Wilson</cp:lastModifiedBy>
  <cp:revision>2</cp:revision>
  <dcterms:created xsi:type="dcterms:W3CDTF">2023-12-07T09:55:00Z</dcterms:created>
  <dcterms:modified xsi:type="dcterms:W3CDTF">2023-12-07T09:55:00Z</dcterms:modified>
</cp:coreProperties>
</file>