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1C47" w14:textId="7C2F27A4" w:rsidR="000157B9" w:rsidRDefault="002E5899">
      <w:pPr>
        <w:rPr>
          <w:lang w:val="en-GB"/>
        </w:rPr>
      </w:pPr>
      <w:r>
        <w:rPr>
          <w:lang w:val="en-GB"/>
        </w:rPr>
        <w:t>Draft</w:t>
      </w:r>
    </w:p>
    <w:p w14:paraId="5C518871" w14:textId="35FBF9E3" w:rsidR="007E2862" w:rsidRDefault="007E2862" w:rsidP="007E2862">
      <w:pPr>
        <w:spacing w:after="0" w:line="240" w:lineRule="auto"/>
        <w:jc w:val="center"/>
        <w:rPr>
          <w:color w:val="auto"/>
          <w:lang w:val="en-GB"/>
        </w:rPr>
      </w:pPr>
      <w:r w:rsidRPr="007E2862">
        <w:rPr>
          <w:color w:val="auto"/>
          <w:lang w:val="en-GB"/>
        </w:rPr>
        <w:t>Draft templates for use when drawing up a Will or a codicil to a will to provide for the University of Cape Town</w:t>
      </w:r>
    </w:p>
    <w:p w14:paraId="3877CA7B" w14:textId="77777777" w:rsidR="007E2862" w:rsidRDefault="007E2862" w:rsidP="007E2862">
      <w:pPr>
        <w:spacing w:after="0" w:line="240" w:lineRule="auto"/>
        <w:jc w:val="both"/>
        <w:rPr>
          <w:color w:val="auto"/>
          <w:lang w:val="en-GB"/>
        </w:rPr>
      </w:pPr>
    </w:p>
    <w:p w14:paraId="15F62D03" w14:textId="3ED8AB3C" w:rsidR="007E2862" w:rsidRPr="0096523A" w:rsidRDefault="007E2862" w:rsidP="00040D34">
      <w:pPr>
        <w:spacing w:after="0" w:line="240" w:lineRule="auto"/>
        <w:jc w:val="both"/>
        <w:rPr>
          <w:color w:val="auto"/>
          <w:sz w:val="24"/>
          <w:szCs w:val="24"/>
          <w:lang w:val="en-GB"/>
        </w:rPr>
      </w:pPr>
      <w:r w:rsidRPr="00040D34">
        <w:rPr>
          <w:color w:val="auto"/>
          <w:sz w:val="24"/>
          <w:szCs w:val="24"/>
          <w:lang w:val="en-GB"/>
        </w:rPr>
        <w:t xml:space="preserve">The following are just </w:t>
      </w:r>
      <w:r w:rsidR="005A7CCD">
        <w:rPr>
          <w:color w:val="auto"/>
          <w:sz w:val="24"/>
          <w:szCs w:val="24"/>
          <w:lang w:val="en-GB"/>
        </w:rPr>
        <w:t xml:space="preserve">some </w:t>
      </w:r>
      <w:r w:rsidRPr="00040D34">
        <w:rPr>
          <w:color w:val="auto"/>
          <w:sz w:val="24"/>
          <w:szCs w:val="24"/>
          <w:lang w:val="en-GB"/>
        </w:rPr>
        <w:t>possible templates that you may wish to use or give to wh</w:t>
      </w:r>
      <w:r w:rsidR="00040D34" w:rsidRPr="00040D34">
        <w:rPr>
          <w:color w:val="auto"/>
          <w:sz w:val="24"/>
          <w:szCs w:val="24"/>
          <w:lang w:val="en-GB"/>
        </w:rPr>
        <w:t>o</w:t>
      </w:r>
      <w:r w:rsidRPr="00040D34">
        <w:rPr>
          <w:color w:val="auto"/>
          <w:sz w:val="24"/>
          <w:szCs w:val="24"/>
          <w:lang w:val="en-GB"/>
        </w:rPr>
        <w:t>ever draws your will for you. The key is to ensure that the template you use ensures that the University will apply your bequest to the purpose you choose</w:t>
      </w:r>
      <w:r>
        <w:rPr>
          <w:color w:val="auto"/>
          <w:lang w:val="en-GB"/>
        </w:rPr>
        <w:t xml:space="preserve">. </w:t>
      </w:r>
      <w:r w:rsidR="0096523A">
        <w:rPr>
          <w:color w:val="auto"/>
          <w:lang w:val="en-GB"/>
        </w:rPr>
        <w:t xml:space="preserve"> Many testators </w:t>
      </w:r>
      <w:r w:rsidR="0096523A" w:rsidRPr="0096523A">
        <w:rPr>
          <w:color w:val="auto"/>
          <w:sz w:val="24"/>
          <w:szCs w:val="24"/>
          <w:lang w:val="en-GB"/>
        </w:rPr>
        <w:t xml:space="preserve">leave a </w:t>
      </w:r>
      <w:r w:rsidR="0096523A" w:rsidRPr="0096523A">
        <w:rPr>
          <w:i/>
          <w:iCs/>
          <w:color w:val="auto"/>
          <w:sz w:val="24"/>
          <w:szCs w:val="24"/>
          <w:lang w:val="en-GB"/>
        </w:rPr>
        <w:t>specific amount</w:t>
      </w:r>
      <w:r w:rsidR="0096523A" w:rsidRPr="0096523A">
        <w:rPr>
          <w:color w:val="auto"/>
          <w:sz w:val="24"/>
          <w:szCs w:val="24"/>
          <w:lang w:val="en-GB"/>
        </w:rPr>
        <w:t>; o</w:t>
      </w:r>
      <w:r w:rsidR="0096523A">
        <w:rPr>
          <w:color w:val="auto"/>
          <w:sz w:val="24"/>
          <w:szCs w:val="24"/>
          <w:lang w:val="en-GB"/>
        </w:rPr>
        <w:t xml:space="preserve">thers prefer to provide first for family, friends and other charities, and leave the </w:t>
      </w:r>
      <w:r w:rsidR="0096523A" w:rsidRPr="0096523A">
        <w:rPr>
          <w:i/>
          <w:iCs/>
          <w:color w:val="auto"/>
          <w:sz w:val="24"/>
          <w:szCs w:val="24"/>
          <w:lang w:val="en-GB"/>
        </w:rPr>
        <w:t>residue of the estate</w:t>
      </w:r>
      <w:r w:rsidR="005A7CCD">
        <w:rPr>
          <w:i/>
          <w:iCs/>
          <w:color w:val="auto"/>
          <w:sz w:val="24"/>
          <w:szCs w:val="24"/>
          <w:lang w:val="en-GB"/>
        </w:rPr>
        <w:t xml:space="preserve"> or a proportion of this residue </w:t>
      </w:r>
      <w:r w:rsidR="0096523A">
        <w:rPr>
          <w:color w:val="auto"/>
          <w:sz w:val="24"/>
          <w:szCs w:val="24"/>
          <w:lang w:val="en-GB"/>
        </w:rPr>
        <w:t xml:space="preserve"> to the University.</w:t>
      </w:r>
    </w:p>
    <w:p w14:paraId="5F82032E" w14:textId="77777777" w:rsidR="007E2862" w:rsidRPr="007E2862" w:rsidRDefault="007E2862" w:rsidP="007E2862">
      <w:pPr>
        <w:spacing w:after="0" w:line="240" w:lineRule="auto"/>
        <w:jc w:val="both"/>
        <w:rPr>
          <w:color w:val="auto"/>
          <w:lang w:val="en-GB"/>
        </w:rPr>
      </w:pPr>
    </w:p>
    <w:p w14:paraId="7F8DD69F" w14:textId="302544C7" w:rsidR="002E5899" w:rsidRDefault="002E5899">
      <w:pPr>
        <w:rPr>
          <w:color w:val="auto"/>
          <w:sz w:val="24"/>
          <w:szCs w:val="24"/>
          <w:lang w:val="en-GB"/>
        </w:rPr>
      </w:pPr>
      <w:r>
        <w:rPr>
          <w:color w:val="auto"/>
          <w:sz w:val="24"/>
          <w:szCs w:val="24"/>
          <w:lang w:val="en-GB"/>
        </w:rPr>
        <w:t>A: for general endowment</w:t>
      </w:r>
    </w:p>
    <w:p w14:paraId="70FF4223" w14:textId="77777777" w:rsidR="002E5899" w:rsidRDefault="002E5899">
      <w:pPr>
        <w:rPr>
          <w:color w:val="auto"/>
          <w:sz w:val="24"/>
          <w:szCs w:val="24"/>
          <w:lang w:val="en-GB"/>
        </w:rPr>
      </w:pPr>
    </w:p>
    <w:p w14:paraId="0FD8E4BE" w14:textId="00140EC3" w:rsidR="002E5899" w:rsidRDefault="002E5899" w:rsidP="007E2862">
      <w:pPr>
        <w:ind w:left="720"/>
        <w:jc w:val="both"/>
        <w:rPr>
          <w:color w:val="auto"/>
          <w:sz w:val="24"/>
          <w:szCs w:val="24"/>
          <w:lang w:val="en-GB"/>
        </w:rPr>
      </w:pPr>
      <w:r>
        <w:rPr>
          <w:color w:val="auto"/>
          <w:sz w:val="24"/>
          <w:szCs w:val="24"/>
          <w:lang w:val="en-GB"/>
        </w:rPr>
        <w:t xml:space="preserve">I bequeath to the University of Cape Town the sum of … to be added to the University’s general permanent endowment, where the capital is invested in such a way as to preserve its real value over time and where such income as may be distributed each year is made available for use by the University as may be decided by the Council from time to time.  </w:t>
      </w:r>
    </w:p>
    <w:p w14:paraId="5915869A" w14:textId="1EE41663" w:rsidR="002E5899" w:rsidRDefault="002E5899">
      <w:pPr>
        <w:rPr>
          <w:color w:val="auto"/>
          <w:sz w:val="24"/>
          <w:szCs w:val="24"/>
          <w:lang w:val="en-GB"/>
        </w:rPr>
      </w:pPr>
      <w:r>
        <w:rPr>
          <w:color w:val="auto"/>
          <w:sz w:val="24"/>
          <w:szCs w:val="24"/>
          <w:lang w:val="en-GB"/>
        </w:rPr>
        <w:t xml:space="preserve">B: for </w:t>
      </w:r>
      <w:r w:rsidR="007E2862">
        <w:rPr>
          <w:color w:val="auto"/>
          <w:sz w:val="24"/>
          <w:szCs w:val="24"/>
          <w:lang w:val="en-GB"/>
        </w:rPr>
        <w:t xml:space="preserve">specified-purpose </w:t>
      </w:r>
      <w:r>
        <w:rPr>
          <w:color w:val="auto"/>
          <w:sz w:val="24"/>
          <w:szCs w:val="24"/>
          <w:lang w:val="en-GB"/>
        </w:rPr>
        <w:t xml:space="preserve">endowment </w:t>
      </w:r>
    </w:p>
    <w:p w14:paraId="4DA7386B" w14:textId="56B7E6E5" w:rsidR="002E5899" w:rsidRDefault="002E5899" w:rsidP="007E2862">
      <w:pPr>
        <w:ind w:left="720"/>
        <w:jc w:val="both"/>
        <w:rPr>
          <w:color w:val="auto"/>
          <w:sz w:val="24"/>
          <w:szCs w:val="24"/>
          <w:lang w:val="en-GB"/>
        </w:rPr>
      </w:pPr>
      <w:r>
        <w:rPr>
          <w:color w:val="auto"/>
          <w:sz w:val="24"/>
          <w:szCs w:val="24"/>
          <w:lang w:val="en-GB"/>
        </w:rPr>
        <w:t xml:space="preserve">I bequeath to the University of Cape Town the sum of … to constitute a permanent endowment  where the capital is invested in such a way as to preserve its real value over time and where such income as may be distributed each year is made available …. [specify the purpose: e.g., A. to support </w:t>
      </w:r>
      <w:r w:rsidR="007E2862">
        <w:rPr>
          <w:color w:val="auto"/>
          <w:sz w:val="24"/>
          <w:szCs w:val="24"/>
          <w:lang w:val="en-GB"/>
        </w:rPr>
        <w:t xml:space="preserve">the work of the Department of Historical Studies or its equivalent </w:t>
      </w:r>
      <w:r w:rsidR="007E2862" w:rsidRPr="007E2862">
        <w:rPr>
          <w:i/>
          <w:iCs/>
          <w:color w:val="auto"/>
          <w:sz w:val="24"/>
          <w:szCs w:val="24"/>
          <w:lang w:val="en-GB"/>
        </w:rPr>
        <w:t>cy</w:t>
      </w:r>
      <w:r w:rsidR="007E2862">
        <w:rPr>
          <w:color w:val="auto"/>
          <w:sz w:val="24"/>
          <w:szCs w:val="24"/>
          <w:lang w:val="en-GB"/>
        </w:rPr>
        <w:t xml:space="preserve"> </w:t>
      </w:r>
      <w:r w:rsidR="007E2862" w:rsidRPr="007E2862">
        <w:rPr>
          <w:i/>
          <w:iCs/>
          <w:color w:val="auto"/>
          <w:sz w:val="24"/>
          <w:szCs w:val="24"/>
          <w:lang w:val="en-GB"/>
        </w:rPr>
        <w:t>pres</w:t>
      </w:r>
      <w:r w:rsidR="007E2862">
        <w:rPr>
          <w:color w:val="auto"/>
          <w:sz w:val="24"/>
          <w:szCs w:val="24"/>
          <w:lang w:val="en-GB"/>
        </w:rPr>
        <w:t xml:space="preserve"> at the discretion of the Head of Department; B. to be made available to the UCT Libraries for the purchase of monographs; C: to be made available to supplement scholarship funds for deserving and needy postgraduate students.]</w:t>
      </w:r>
    </w:p>
    <w:p w14:paraId="3327C255" w14:textId="53A6DEBA" w:rsidR="002E5899" w:rsidRDefault="002E5899">
      <w:pPr>
        <w:rPr>
          <w:color w:val="auto"/>
          <w:sz w:val="24"/>
          <w:szCs w:val="24"/>
          <w:lang w:val="en-GB"/>
        </w:rPr>
      </w:pPr>
      <w:r>
        <w:rPr>
          <w:color w:val="auto"/>
          <w:sz w:val="24"/>
          <w:szCs w:val="24"/>
          <w:lang w:val="en-GB"/>
        </w:rPr>
        <w:t>C: for use for a specific purpose</w:t>
      </w:r>
    </w:p>
    <w:p w14:paraId="142F60D1" w14:textId="2B4E6E65" w:rsidR="007E2862" w:rsidRDefault="007E2862" w:rsidP="007E2862">
      <w:pPr>
        <w:ind w:left="720"/>
        <w:rPr>
          <w:color w:val="auto"/>
          <w:sz w:val="24"/>
          <w:szCs w:val="24"/>
          <w:lang w:val="en-GB"/>
        </w:rPr>
      </w:pPr>
      <w:r>
        <w:rPr>
          <w:color w:val="auto"/>
          <w:sz w:val="24"/>
          <w:szCs w:val="24"/>
          <w:lang w:val="en-GB"/>
        </w:rPr>
        <w:t xml:space="preserve">I bequeath to the University of Cape Town the sum of … to be used to … [add specific purpose].  </w:t>
      </w:r>
    </w:p>
    <w:p w14:paraId="050EBEEB" w14:textId="14958ACD" w:rsidR="002E5899" w:rsidRDefault="002E5899">
      <w:pPr>
        <w:rPr>
          <w:color w:val="auto"/>
          <w:sz w:val="24"/>
          <w:szCs w:val="24"/>
          <w:lang w:val="en-GB"/>
        </w:rPr>
      </w:pPr>
      <w:r>
        <w:rPr>
          <w:color w:val="auto"/>
          <w:sz w:val="24"/>
          <w:szCs w:val="24"/>
          <w:lang w:val="en-GB"/>
        </w:rPr>
        <w:t>D: For use at the discretion of …</w:t>
      </w:r>
    </w:p>
    <w:p w14:paraId="2A75EA58" w14:textId="27DB26A0" w:rsidR="007E2862" w:rsidRDefault="007E2862" w:rsidP="007E2862">
      <w:pPr>
        <w:ind w:left="720"/>
        <w:rPr>
          <w:color w:val="auto"/>
          <w:sz w:val="24"/>
          <w:szCs w:val="24"/>
          <w:lang w:val="en-GB"/>
        </w:rPr>
      </w:pPr>
      <w:r>
        <w:rPr>
          <w:color w:val="auto"/>
          <w:sz w:val="24"/>
          <w:szCs w:val="24"/>
          <w:lang w:val="en-GB"/>
        </w:rPr>
        <w:t xml:space="preserve">I bequeath to the University of Cape Town the sum of … to be used to support the work of the University [in the faculty of …] at the discretion of [the Vice-Chancellor/the Dean of the Faculty of … / the Head of the Department of…/ the Director of University Libraries]   </w:t>
      </w:r>
    </w:p>
    <w:p w14:paraId="6E349378" w14:textId="14016D89" w:rsidR="00F025D7" w:rsidRDefault="00F025D7">
      <w:pPr>
        <w:rPr>
          <w:color w:val="auto"/>
          <w:sz w:val="24"/>
          <w:szCs w:val="24"/>
          <w:lang w:val="en-GB"/>
        </w:rPr>
      </w:pPr>
      <w:r>
        <w:rPr>
          <w:color w:val="auto"/>
          <w:sz w:val="24"/>
          <w:szCs w:val="24"/>
          <w:lang w:val="en-GB"/>
        </w:rPr>
        <w:lastRenderedPageBreak/>
        <w:t>Here is an example from a recent estate from which UCT benefitted – in this case the testator was not an alum, but wished to give (among many other charitable bequests) two for aspects of UCT life the testator deemed worthy of support:</w:t>
      </w:r>
    </w:p>
    <w:p w14:paraId="00419D77" w14:textId="02759CFF" w:rsidR="00F025D7" w:rsidRDefault="00F025D7">
      <w:pPr>
        <w:rPr>
          <w:color w:val="auto"/>
          <w:sz w:val="24"/>
          <w:szCs w:val="24"/>
          <w:lang w:val="en-GB"/>
        </w:rPr>
      </w:pPr>
      <w:r w:rsidRPr="00F025D7">
        <w:rPr>
          <w:noProof/>
          <w:color w:val="auto"/>
          <w:sz w:val="24"/>
          <w:szCs w:val="24"/>
          <w:lang w:val="en-GB"/>
        </w:rPr>
        <w:drawing>
          <wp:inline distT="0" distB="0" distL="0" distR="0" wp14:anchorId="787D46EC" wp14:editId="55985B70">
            <wp:extent cx="5731510" cy="1313180"/>
            <wp:effectExtent l="0" t="0" r="2540" b="1270"/>
            <wp:docPr id="125650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313180"/>
                    </a:xfrm>
                    <a:prstGeom prst="rect">
                      <a:avLst/>
                    </a:prstGeom>
                    <a:noFill/>
                    <a:ln>
                      <a:noFill/>
                    </a:ln>
                  </pic:spPr>
                </pic:pic>
              </a:graphicData>
            </a:graphic>
          </wp:inline>
        </w:drawing>
      </w:r>
    </w:p>
    <w:p w14:paraId="437DEE35" w14:textId="77777777" w:rsidR="00F025D7" w:rsidRDefault="00F025D7">
      <w:pPr>
        <w:rPr>
          <w:color w:val="auto"/>
          <w:sz w:val="24"/>
          <w:szCs w:val="24"/>
          <w:lang w:val="en-GB"/>
        </w:rPr>
      </w:pPr>
    </w:p>
    <w:sectPr w:rsidR="00F02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99"/>
    <w:rsid w:val="000157B9"/>
    <w:rsid w:val="00040D34"/>
    <w:rsid w:val="002E5899"/>
    <w:rsid w:val="00345ED5"/>
    <w:rsid w:val="005A7CCD"/>
    <w:rsid w:val="007E2862"/>
    <w:rsid w:val="0096523A"/>
    <w:rsid w:val="00D86B60"/>
    <w:rsid w:val="00E670FF"/>
    <w:rsid w:val="00F025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BE9F"/>
  <w15:chartTrackingRefBased/>
  <w15:docId w15:val="{AFA89B00-0CC2-4872-AB65-6BCEA7CB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color w:val="00B0F0"/>
        <w:kern w:val="2"/>
        <w:sz w:val="28"/>
        <w:szCs w:val="28"/>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89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E58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58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58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58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58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58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89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E58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58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58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58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58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58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589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E589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E589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E589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E5899"/>
    <w:pPr>
      <w:spacing w:before="160"/>
      <w:jc w:val="center"/>
    </w:pPr>
    <w:rPr>
      <w:i/>
      <w:iCs/>
      <w:color w:val="404040" w:themeColor="text1" w:themeTint="BF"/>
    </w:rPr>
  </w:style>
  <w:style w:type="character" w:customStyle="1" w:styleId="QuoteChar">
    <w:name w:val="Quote Char"/>
    <w:basedOn w:val="DefaultParagraphFont"/>
    <w:link w:val="Quote"/>
    <w:uiPriority w:val="29"/>
    <w:rsid w:val="002E5899"/>
    <w:rPr>
      <w:i/>
      <w:iCs/>
      <w:color w:val="404040" w:themeColor="text1" w:themeTint="BF"/>
    </w:rPr>
  </w:style>
  <w:style w:type="paragraph" w:styleId="ListParagraph">
    <w:name w:val="List Paragraph"/>
    <w:basedOn w:val="Normal"/>
    <w:uiPriority w:val="34"/>
    <w:qFormat/>
    <w:rsid w:val="002E5899"/>
    <w:pPr>
      <w:ind w:left="720"/>
      <w:contextualSpacing/>
    </w:pPr>
  </w:style>
  <w:style w:type="character" w:styleId="IntenseEmphasis">
    <w:name w:val="Intense Emphasis"/>
    <w:basedOn w:val="DefaultParagraphFont"/>
    <w:uiPriority w:val="21"/>
    <w:qFormat/>
    <w:rsid w:val="002E5899"/>
    <w:rPr>
      <w:i/>
      <w:iCs/>
      <w:color w:val="0F4761" w:themeColor="accent1" w:themeShade="BF"/>
    </w:rPr>
  </w:style>
  <w:style w:type="paragraph" w:styleId="IntenseQuote">
    <w:name w:val="Intense Quote"/>
    <w:basedOn w:val="Normal"/>
    <w:next w:val="Normal"/>
    <w:link w:val="IntenseQuoteChar"/>
    <w:uiPriority w:val="30"/>
    <w:qFormat/>
    <w:rsid w:val="002E5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899"/>
    <w:rPr>
      <w:i/>
      <w:iCs/>
      <w:color w:val="0F4761" w:themeColor="accent1" w:themeShade="BF"/>
    </w:rPr>
  </w:style>
  <w:style w:type="character" w:styleId="IntenseReference">
    <w:name w:val="Intense Reference"/>
    <w:basedOn w:val="DefaultParagraphFont"/>
    <w:uiPriority w:val="32"/>
    <w:qFormat/>
    <w:rsid w:val="002E58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Amoore</dc:creator>
  <cp:keywords/>
  <dc:description/>
  <cp:lastModifiedBy>Hugh Amoore</cp:lastModifiedBy>
  <cp:revision>2</cp:revision>
  <dcterms:created xsi:type="dcterms:W3CDTF">2025-09-08T08:25:00Z</dcterms:created>
  <dcterms:modified xsi:type="dcterms:W3CDTF">2025-09-08T08:25:00Z</dcterms:modified>
</cp:coreProperties>
</file>